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CAE" w:rsidRPr="00F62CAE" w:rsidRDefault="00F62CAE" w:rsidP="00F62CAE">
      <w:pPr>
        <w:pStyle w:val="DocTitle"/>
        <w:jc w:val="left"/>
        <w:rPr>
          <w:rFonts w:ascii="黑体" w:eastAsia="黑体" w:hAnsi="黑体" w:cs="宋体"/>
          <w:b w:val="0"/>
          <w:sz w:val="32"/>
          <w:szCs w:val="32"/>
          <w:lang w:eastAsia="zh-CN"/>
        </w:rPr>
      </w:pPr>
      <w:r w:rsidRPr="00F62CAE">
        <w:rPr>
          <w:rFonts w:ascii="黑体" w:eastAsia="黑体" w:hAnsi="黑体" w:cs="宋体" w:hint="eastAsia"/>
          <w:b w:val="0"/>
          <w:sz w:val="32"/>
          <w:szCs w:val="32"/>
          <w:lang w:eastAsia="zh-CN"/>
        </w:rPr>
        <w:t>附件</w:t>
      </w:r>
      <w:r w:rsidR="00DE7DB7">
        <w:rPr>
          <w:rFonts w:ascii="黑体" w:eastAsia="黑体" w:hAnsi="黑体" w:cs="宋体" w:hint="eastAsia"/>
          <w:b w:val="0"/>
          <w:sz w:val="32"/>
          <w:szCs w:val="32"/>
          <w:lang w:eastAsia="zh-CN"/>
        </w:rPr>
        <w:t>3</w:t>
      </w:r>
    </w:p>
    <w:p w:rsidR="009D56DE" w:rsidRDefault="00E34A0A">
      <w:pPr>
        <w:pStyle w:val="DocTitle"/>
        <w:rPr>
          <w:rFonts w:ascii="宋体" w:eastAsia="宋体" w:hAnsi="宋体"/>
          <w:sz w:val="44"/>
          <w:szCs w:val="44"/>
          <w:lang w:eastAsia="zh-CN"/>
        </w:rPr>
      </w:pPr>
      <w:r>
        <w:rPr>
          <w:rFonts w:ascii="宋体" w:eastAsia="宋体" w:hAnsi="宋体" w:cs="宋体" w:hint="eastAsia"/>
          <w:sz w:val="44"/>
          <w:szCs w:val="44"/>
          <w:lang w:eastAsia="zh-CN"/>
        </w:rPr>
        <w:t>2026年内蒙古自治区</w:t>
      </w:r>
      <w:r>
        <w:rPr>
          <w:rFonts w:ascii="宋体" w:eastAsia="宋体" w:hAnsi="宋体"/>
          <w:sz w:val="44"/>
          <w:szCs w:val="44"/>
          <w:lang w:eastAsia="zh-CN"/>
        </w:rPr>
        <w:t>普通高等教育专升本</w:t>
      </w:r>
      <w:r>
        <w:rPr>
          <w:rFonts w:ascii="宋体" w:eastAsia="宋体" w:hAnsi="宋体"/>
          <w:sz w:val="44"/>
          <w:szCs w:val="44"/>
          <w:lang w:eastAsia="zh-CN"/>
        </w:rPr>
        <w:br/>
        <w:t>移动端报名操作手册</w:t>
      </w:r>
    </w:p>
    <w:p w:rsidR="009D56DE" w:rsidRDefault="00E34A0A">
      <w:pPr>
        <w:pStyle w:val="DocSubtitle"/>
        <w:rPr>
          <w:rFonts w:ascii="宋体" w:eastAsia="宋体" w:hAnsi="宋体"/>
          <w:lang w:eastAsia="zh-CN"/>
        </w:rPr>
      </w:pPr>
      <w:r>
        <w:rPr>
          <w:rFonts w:ascii="宋体" w:eastAsia="宋体" w:hAnsi="宋体"/>
          <w:lang w:eastAsia="zh-CN"/>
        </w:rPr>
        <w:t>（适用于：考生综合服务平台 - 支付宝小程序）</w:t>
      </w:r>
    </w:p>
    <w:p w:rsidR="009D56DE" w:rsidRDefault="00E34A0A">
      <w:pPr>
        <w:jc w:val="center"/>
        <w:rPr>
          <w:rFonts w:ascii="宋体" w:eastAsia="宋体" w:hAnsi="宋体"/>
          <w:lang w:eastAsia="zh-CN"/>
        </w:rPr>
      </w:pPr>
      <w:r>
        <w:rPr>
          <w:rFonts w:ascii="宋体" w:eastAsia="宋体" w:hAnsi="宋体" w:hint="eastAsia"/>
          <w:noProof/>
          <w:lang w:eastAsia="zh-CN"/>
        </w:rPr>
        <w:drawing>
          <wp:inline distT="0" distB="0" distL="114300" distR="114300">
            <wp:extent cx="1337310" cy="1412875"/>
            <wp:effectExtent l="9525" t="9525" r="24765" b="25400"/>
            <wp:docPr id="15" name="图片 15" descr="2021006119639413_circle_white_slogan_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1006119639413_circle_white_slogan_50cm"/>
                    <pic:cNvPicPr>
                      <a:picLocks noChangeAspect="1"/>
                    </pic:cNvPicPr>
                  </pic:nvPicPr>
                  <pic:blipFill>
                    <a:blip r:embed="rId8"/>
                    <a:stretch>
                      <a:fillRect/>
                    </a:stretch>
                  </pic:blipFill>
                  <pic:spPr>
                    <a:xfrm>
                      <a:off x="0" y="0"/>
                      <a:ext cx="1337310" cy="1412875"/>
                    </a:xfrm>
                    <a:prstGeom prst="rect">
                      <a:avLst/>
                    </a:prstGeom>
                    <a:ln>
                      <a:solidFill>
                        <a:schemeClr val="bg1">
                          <a:lumMod val="85000"/>
                        </a:schemeClr>
                      </a:solidFill>
                    </a:ln>
                  </pic:spPr>
                </pic:pic>
              </a:graphicData>
            </a:graphic>
          </wp:inline>
        </w:drawing>
      </w:r>
    </w:p>
    <w:p w:rsidR="009D56DE" w:rsidRDefault="00E34A0A">
      <w:pPr>
        <w:pStyle w:val="a6"/>
        <w:rPr>
          <w:rFonts w:ascii="宋体" w:eastAsia="宋体" w:hAnsi="宋体"/>
          <w:lang w:eastAsia="zh-CN"/>
        </w:rPr>
      </w:pPr>
      <w:r>
        <w:rPr>
          <w:rFonts w:ascii="宋体" w:eastAsia="宋体" w:hAnsi="宋体"/>
          <w:lang w:eastAsia="zh-CN"/>
        </w:rPr>
        <w:t>扫一扫进入系统（示例二维码）</w:t>
      </w:r>
    </w:p>
    <w:tbl>
      <w:tblPr>
        <w:tblStyle w:val="ae"/>
        <w:tblW w:w="0" w:type="auto"/>
        <w:jc w:val="center"/>
        <w:tblLook w:val="04A0"/>
      </w:tblPr>
      <w:tblGrid>
        <w:gridCol w:w="4819"/>
        <w:gridCol w:w="4819"/>
      </w:tblGrid>
      <w:tr w:rsidR="009D56DE">
        <w:trPr>
          <w:trHeight w:val="567"/>
          <w:jc w:val="center"/>
        </w:trPr>
        <w:tc>
          <w:tcPr>
            <w:tcW w:w="4819" w:type="dxa"/>
            <w:vAlign w:val="center"/>
          </w:tcPr>
          <w:p w:rsidR="009D56DE" w:rsidRDefault="00E34A0A">
            <w:pPr>
              <w:spacing w:after="0" w:line="240" w:lineRule="auto"/>
              <w:jc w:val="both"/>
              <w:rPr>
                <w:rFonts w:ascii="宋体" w:eastAsia="宋体" w:hAnsi="宋体"/>
              </w:rPr>
            </w:pPr>
            <w:r>
              <w:rPr>
                <w:rFonts w:ascii="宋体" w:eastAsia="宋体" w:hAnsi="宋体"/>
              </w:rPr>
              <w:t>文档版本</w:t>
            </w:r>
          </w:p>
        </w:tc>
        <w:tc>
          <w:tcPr>
            <w:tcW w:w="4819" w:type="dxa"/>
            <w:vAlign w:val="center"/>
          </w:tcPr>
          <w:p w:rsidR="009D56DE" w:rsidRDefault="00E34A0A">
            <w:pPr>
              <w:spacing w:after="0" w:line="240" w:lineRule="auto"/>
              <w:jc w:val="both"/>
              <w:rPr>
                <w:rFonts w:ascii="宋体" w:eastAsia="宋体" w:hAnsi="宋体"/>
              </w:rPr>
            </w:pPr>
            <w:r>
              <w:rPr>
                <w:rFonts w:ascii="宋体" w:eastAsia="宋体" w:hAnsi="宋体"/>
              </w:rPr>
              <w:t>V1.0</w:t>
            </w:r>
          </w:p>
        </w:tc>
      </w:tr>
      <w:tr w:rsidR="009D56DE">
        <w:trPr>
          <w:trHeight w:val="567"/>
          <w:jc w:val="center"/>
        </w:trPr>
        <w:tc>
          <w:tcPr>
            <w:tcW w:w="4819" w:type="dxa"/>
            <w:vAlign w:val="center"/>
          </w:tcPr>
          <w:p w:rsidR="009D56DE" w:rsidRDefault="00E34A0A">
            <w:pPr>
              <w:spacing w:after="0" w:line="240" w:lineRule="auto"/>
              <w:jc w:val="both"/>
              <w:rPr>
                <w:rFonts w:ascii="宋体" w:eastAsia="宋体" w:hAnsi="宋体"/>
              </w:rPr>
            </w:pPr>
            <w:r>
              <w:rPr>
                <w:rFonts w:ascii="宋体" w:eastAsia="宋体" w:hAnsi="宋体"/>
              </w:rPr>
              <w:t>编制日期</w:t>
            </w:r>
          </w:p>
        </w:tc>
        <w:tc>
          <w:tcPr>
            <w:tcW w:w="4819" w:type="dxa"/>
            <w:vAlign w:val="center"/>
          </w:tcPr>
          <w:p w:rsidR="009D56DE" w:rsidRDefault="00E34A0A">
            <w:pPr>
              <w:spacing w:after="0" w:line="240" w:lineRule="auto"/>
              <w:jc w:val="both"/>
              <w:rPr>
                <w:rFonts w:ascii="宋体" w:eastAsia="宋体" w:hAnsi="宋体"/>
              </w:rPr>
            </w:pPr>
            <w:r>
              <w:rPr>
                <w:rFonts w:ascii="宋体" w:eastAsia="宋体" w:hAnsi="宋体"/>
              </w:rPr>
              <w:t>2026-02-09</w:t>
            </w:r>
          </w:p>
        </w:tc>
      </w:tr>
      <w:tr w:rsidR="009D56DE">
        <w:trPr>
          <w:trHeight w:val="567"/>
          <w:jc w:val="center"/>
        </w:trPr>
        <w:tc>
          <w:tcPr>
            <w:tcW w:w="4819" w:type="dxa"/>
            <w:vAlign w:val="center"/>
          </w:tcPr>
          <w:p w:rsidR="009D56DE" w:rsidRDefault="00E34A0A">
            <w:pPr>
              <w:spacing w:after="0" w:line="240" w:lineRule="auto"/>
              <w:jc w:val="both"/>
              <w:rPr>
                <w:rFonts w:ascii="宋体" w:eastAsia="宋体" w:hAnsi="宋体"/>
              </w:rPr>
            </w:pPr>
            <w:r>
              <w:rPr>
                <w:rFonts w:ascii="宋体" w:eastAsia="宋体" w:hAnsi="宋体"/>
              </w:rPr>
              <w:t>适用对象</w:t>
            </w:r>
          </w:p>
        </w:tc>
        <w:tc>
          <w:tcPr>
            <w:tcW w:w="4819" w:type="dxa"/>
            <w:vAlign w:val="center"/>
          </w:tcPr>
          <w:p w:rsidR="009D56DE" w:rsidRDefault="00E34A0A">
            <w:pPr>
              <w:spacing w:after="0" w:line="240" w:lineRule="auto"/>
              <w:jc w:val="both"/>
              <w:rPr>
                <w:rFonts w:ascii="宋体" w:eastAsia="宋体" w:hAnsi="宋体"/>
                <w:lang w:eastAsia="zh-CN"/>
              </w:rPr>
            </w:pPr>
            <w:r>
              <w:rPr>
                <w:rFonts w:ascii="宋体" w:eastAsia="宋体" w:hAnsi="宋体"/>
                <w:lang w:eastAsia="zh-CN"/>
              </w:rPr>
              <w:t>参加专升本考试报名的考生</w:t>
            </w:r>
          </w:p>
        </w:tc>
      </w:tr>
      <w:tr w:rsidR="009D56DE">
        <w:trPr>
          <w:trHeight w:val="571"/>
          <w:jc w:val="center"/>
        </w:trPr>
        <w:tc>
          <w:tcPr>
            <w:tcW w:w="4819" w:type="dxa"/>
            <w:vAlign w:val="center"/>
          </w:tcPr>
          <w:p w:rsidR="009D56DE" w:rsidRDefault="00E34A0A">
            <w:pPr>
              <w:spacing w:after="0" w:line="240" w:lineRule="auto"/>
              <w:jc w:val="both"/>
              <w:rPr>
                <w:rFonts w:ascii="宋体" w:eastAsia="宋体" w:hAnsi="宋体"/>
              </w:rPr>
            </w:pPr>
            <w:r>
              <w:rPr>
                <w:rFonts w:ascii="宋体" w:eastAsia="宋体" w:hAnsi="宋体"/>
              </w:rPr>
              <w:t>适用系统入口</w:t>
            </w:r>
          </w:p>
        </w:tc>
        <w:tc>
          <w:tcPr>
            <w:tcW w:w="4819" w:type="dxa"/>
            <w:vAlign w:val="center"/>
          </w:tcPr>
          <w:p w:rsidR="009D56DE" w:rsidRDefault="00E34A0A">
            <w:pPr>
              <w:spacing w:after="0" w:line="240" w:lineRule="auto"/>
              <w:jc w:val="both"/>
              <w:rPr>
                <w:rFonts w:ascii="宋体" w:eastAsia="宋体" w:hAnsi="宋体"/>
                <w:lang w:eastAsia="zh-CN"/>
              </w:rPr>
            </w:pPr>
            <w:r>
              <w:rPr>
                <w:rFonts w:ascii="宋体" w:eastAsia="宋体" w:hAnsi="宋体"/>
                <w:lang w:eastAsia="zh-CN"/>
              </w:rPr>
              <w:t xml:space="preserve">支付宝 → </w:t>
            </w:r>
            <w:r>
              <w:rPr>
                <w:rFonts w:ascii="宋体" w:eastAsia="宋体" w:hAnsi="宋体" w:hint="eastAsia"/>
                <w:lang w:eastAsia="zh-CN"/>
              </w:rPr>
              <w:t>搜索</w:t>
            </w:r>
            <w:r>
              <w:rPr>
                <w:rFonts w:ascii="宋体" w:eastAsia="宋体" w:hAnsi="宋体"/>
                <w:lang w:eastAsia="zh-CN"/>
              </w:rPr>
              <w:t>“</w:t>
            </w:r>
            <w:r>
              <w:rPr>
                <w:rFonts w:ascii="宋体" w:eastAsia="宋体" w:hAnsi="宋体" w:hint="eastAsia"/>
                <w:lang w:eastAsia="zh-CN"/>
              </w:rPr>
              <w:t>内蒙古自治区教育考试院</w:t>
            </w:r>
            <w:r>
              <w:rPr>
                <w:rFonts w:ascii="宋体" w:eastAsia="宋体" w:hAnsi="宋体"/>
                <w:lang w:eastAsia="zh-CN"/>
              </w:rPr>
              <w:t>”</w:t>
            </w:r>
          </w:p>
        </w:tc>
      </w:tr>
    </w:tbl>
    <w:p w:rsidR="009D56DE" w:rsidRDefault="009D56DE">
      <w:pPr>
        <w:rPr>
          <w:rFonts w:ascii="宋体" w:eastAsia="宋体" w:hAnsi="宋体"/>
          <w:lang w:eastAsia="zh-CN"/>
        </w:rPr>
      </w:pPr>
    </w:p>
    <w:tbl>
      <w:tblPr>
        <w:tblW w:w="0" w:type="auto"/>
        <w:jc w:val="center"/>
        <w:tblLook w:val="04A0"/>
      </w:tblPr>
      <w:tblGrid>
        <w:gridCol w:w="9638"/>
      </w:tblGrid>
      <w:tr w:rsidR="009D56DE">
        <w:trPr>
          <w:jc w:val="center"/>
        </w:trPr>
        <w:tc>
          <w:tcPr>
            <w:tcW w:w="9638" w:type="dxa"/>
            <w:shd w:val="clear" w:color="auto" w:fill="F2F2F2"/>
            <w:vAlign w:val="center"/>
          </w:tcPr>
          <w:p w:rsidR="009D56DE" w:rsidRDefault="00E34A0A">
            <w:pPr>
              <w:spacing w:line="240" w:lineRule="auto"/>
              <w:rPr>
                <w:rFonts w:ascii="宋体" w:eastAsia="宋体" w:hAnsi="宋体"/>
                <w:lang w:eastAsia="zh-CN"/>
              </w:rPr>
            </w:pPr>
            <w:r>
              <w:rPr>
                <w:rFonts w:ascii="宋体" w:eastAsia="宋体" w:hAnsi="宋体"/>
                <w:sz w:val="21"/>
                <w:lang w:eastAsia="zh-CN"/>
              </w:rPr>
              <w:t>说明：本手册截图为示例，实际页面展示、文字提示与流程顺序以系统最新版本为准。</w:t>
            </w:r>
          </w:p>
        </w:tc>
      </w:tr>
    </w:tbl>
    <w:p w:rsidR="009D56DE" w:rsidRDefault="00E34A0A">
      <w:pPr>
        <w:rPr>
          <w:rFonts w:ascii="宋体" w:eastAsia="宋体" w:hAnsi="宋体"/>
          <w:lang w:eastAsia="zh-CN"/>
        </w:rPr>
      </w:pPr>
      <w:r>
        <w:rPr>
          <w:rFonts w:ascii="宋体" w:eastAsia="宋体" w:hAnsi="宋体"/>
          <w:lang w:eastAsia="zh-CN"/>
        </w:rPr>
        <w:br w:type="page"/>
      </w:r>
    </w:p>
    <w:p w:rsidR="009D56DE" w:rsidRDefault="00E34A0A">
      <w:pPr>
        <w:pStyle w:val="1"/>
        <w:keepNext w:val="0"/>
        <w:keepLines w:val="0"/>
        <w:widowControl w:val="0"/>
        <w:spacing w:before="1320"/>
        <w:rPr>
          <w:rFonts w:ascii="宋体" w:eastAsia="宋体" w:hAnsi="宋体"/>
          <w:lang w:eastAsia="zh-CN"/>
        </w:rPr>
      </w:pPr>
      <w:r>
        <w:rPr>
          <w:rFonts w:ascii="宋体" w:eastAsia="宋体" w:hAnsi="宋体"/>
          <w:lang w:eastAsia="zh-CN"/>
        </w:rPr>
        <w:lastRenderedPageBreak/>
        <w:t>1 文档概述</w:t>
      </w:r>
    </w:p>
    <w:p w:rsidR="009D56DE" w:rsidRDefault="00E34A0A">
      <w:pPr>
        <w:pStyle w:val="21"/>
        <w:keepNext w:val="0"/>
        <w:keepLines w:val="0"/>
        <w:widowControl w:val="0"/>
        <w:rPr>
          <w:rFonts w:ascii="宋体" w:eastAsia="宋体" w:hAnsi="宋体"/>
          <w:lang w:eastAsia="zh-CN"/>
        </w:rPr>
      </w:pPr>
      <w:r>
        <w:rPr>
          <w:rFonts w:ascii="宋体" w:eastAsia="宋体" w:hAnsi="宋体"/>
          <w:lang w:eastAsia="zh-CN"/>
        </w:rPr>
        <w:t>1.1 文档目的</w:t>
      </w:r>
    </w:p>
    <w:p w:rsidR="009D56DE" w:rsidRDefault="00E34A0A">
      <w:pPr>
        <w:rPr>
          <w:rFonts w:ascii="宋体" w:eastAsia="宋体" w:hAnsi="宋体"/>
          <w:lang w:eastAsia="zh-CN"/>
        </w:rPr>
      </w:pPr>
      <w:r>
        <w:rPr>
          <w:rFonts w:ascii="宋体" w:eastAsia="宋体" w:hAnsi="宋体"/>
          <w:lang w:eastAsia="zh-CN"/>
        </w:rPr>
        <w:t>本手册用于指导考生通过移动端完成普通高等教育专升本报名的全流程操作，包括：注册登录、进入报名入口、信息填报、材料上传、身份信息采集、考试缴费、资格审核查询及报名完成后的常用操作。</w:t>
      </w:r>
    </w:p>
    <w:p w:rsidR="009D56DE" w:rsidRDefault="00E34A0A">
      <w:pPr>
        <w:pStyle w:val="21"/>
        <w:keepNext w:val="0"/>
        <w:keepLines w:val="0"/>
        <w:widowControl w:val="0"/>
        <w:rPr>
          <w:rFonts w:ascii="宋体" w:eastAsia="宋体" w:hAnsi="宋体"/>
          <w:lang w:eastAsia="zh-CN"/>
        </w:rPr>
      </w:pPr>
      <w:r>
        <w:rPr>
          <w:rFonts w:ascii="宋体" w:eastAsia="宋体" w:hAnsi="宋体"/>
          <w:lang w:eastAsia="zh-CN"/>
        </w:rPr>
        <w:t>1.2 适用范围</w:t>
      </w:r>
    </w:p>
    <w:p w:rsidR="009D56DE" w:rsidRDefault="00E34A0A">
      <w:pPr>
        <w:rPr>
          <w:rFonts w:ascii="宋体" w:eastAsia="宋体" w:hAnsi="宋体"/>
          <w:lang w:eastAsia="zh-CN"/>
        </w:rPr>
      </w:pPr>
      <w:r>
        <w:rPr>
          <w:rFonts w:ascii="宋体" w:eastAsia="宋体" w:hAnsi="宋体"/>
          <w:lang w:eastAsia="zh-CN"/>
        </w:rPr>
        <w:t>适用于使用支付宝</w:t>
      </w:r>
      <w:r>
        <w:rPr>
          <w:rFonts w:ascii="宋体" w:eastAsia="宋体" w:hAnsi="宋体" w:hint="eastAsia"/>
          <w:lang w:eastAsia="zh-CN"/>
        </w:rPr>
        <w:t>搜索“内蒙古自治区教育考试院”，登录</w:t>
      </w:r>
      <w:r>
        <w:rPr>
          <w:rFonts w:ascii="宋体" w:eastAsia="宋体" w:hAnsi="宋体"/>
          <w:lang w:eastAsia="zh-CN"/>
        </w:rPr>
        <w:t>“考生综合服务平台”，并在其中办理“普通高等教育专升本 → 考试报名”的考生。</w:t>
      </w:r>
    </w:p>
    <w:p w:rsidR="009D56DE" w:rsidRDefault="00E34A0A">
      <w:pPr>
        <w:pStyle w:val="21"/>
        <w:keepNext w:val="0"/>
        <w:keepLines w:val="0"/>
        <w:widowControl w:val="0"/>
        <w:rPr>
          <w:rFonts w:ascii="宋体" w:eastAsia="宋体" w:hAnsi="宋体"/>
        </w:rPr>
      </w:pPr>
      <w:r>
        <w:rPr>
          <w:rFonts w:ascii="宋体" w:eastAsia="宋体" w:hAnsi="宋体"/>
        </w:rPr>
        <w:t>1.3 环境与材料准备</w:t>
      </w:r>
    </w:p>
    <w:p w:rsidR="009D56DE" w:rsidRDefault="00E34A0A">
      <w:pPr>
        <w:pStyle w:val="a0"/>
        <w:rPr>
          <w:rFonts w:ascii="宋体" w:eastAsia="宋体" w:hAnsi="宋体"/>
          <w:lang w:eastAsia="zh-CN"/>
        </w:rPr>
      </w:pPr>
      <w:r>
        <w:rPr>
          <w:rFonts w:ascii="宋体" w:eastAsia="宋体" w:hAnsi="宋体"/>
          <w:lang w:eastAsia="zh-CN"/>
        </w:rPr>
        <w:t>手机需保持网络畅通（建议使用稳定 Wi</w:t>
      </w:r>
      <w:r>
        <w:rPr>
          <w:rFonts w:ascii="Cambria Math" w:eastAsia="宋体" w:hAnsi="Cambria Math" w:cs="Cambria Math"/>
          <w:lang w:eastAsia="zh-CN"/>
        </w:rPr>
        <w:t>‑</w:t>
      </w:r>
      <w:r>
        <w:rPr>
          <w:rFonts w:ascii="宋体" w:eastAsia="宋体" w:hAnsi="宋体"/>
          <w:lang w:eastAsia="zh-CN"/>
        </w:rPr>
        <w:t>Fi 或 4G/5G 网络），并安装最新版支付宝。</w:t>
      </w:r>
    </w:p>
    <w:p w:rsidR="009D56DE" w:rsidRDefault="00E34A0A">
      <w:pPr>
        <w:pStyle w:val="a0"/>
        <w:rPr>
          <w:rFonts w:ascii="宋体" w:eastAsia="宋体" w:hAnsi="宋体"/>
          <w:lang w:eastAsia="zh-CN"/>
        </w:rPr>
      </w:pPr>
      <w:r>
        <w:rPr>
          <w:rFonts w:ascii="宋体" w:eastAsia="宋体" w:hAnsi="宋体"/>
          <w:lang w:eastAsia="zh-CN"/>
        </w:rPr>
        <w:t>准备本人身份证与可接收短信验证码的手机号码（注册与找回密码会使用）。</w:t>
      </w:r>
    </w:p>
    <w:p w:rsidR="009D56DE" w:rsidRDefault="00E34A0A">
      <w:pPr>
        <w:pStyle w:val="a0"/>
        <w:rPr>
          <w:rFonts w:ascii="宋体" w:eastAsia="宋体" w:hAnsi="宋体"/>
          <w:lang w:eastAsia="zh-CN"/>
        </w:rPr>
      </w:pPr>
      <w:r>
        <w:rPr>
          <w:rFonts w:ascii="宋体" w:eastAsia="宋体" w:hAnsi="宋体"/>
          <w:lang w:eastAsia="zh-CN"/>
        </w:rPr>
        <w:t>准备报名所需电子材料照片/扫描件（按页面要求上传；常见材料如学生证照片、教育部学籍在线验证报告等，以系统提示为准）。</w:t>
      </w:r>
    </w:p>
    <w:p w:rsidR="009D56DE" w:rsidRDefault="00E34A0A">
      <w:pPr>
        <w:pStyle w:val="a0"/>
        <w:rPr>
          <w:rFonts w:ascii="宋体" w:eastAsia="宋体" w:hAnsi="宋体"/>
          <w:lang w:eastAsia="zh-CN"/>
        </w:rPr>
      </w:pPr>
      <w:r>
        <w:rPr>
          <w:rFonts w:ascii="宋体" w:eastAsia="宋体" w:hAnsi="宋体"/>
          <w:lang w:eastAsia="zh-CN"/>
        </w:rPr>
        <w:t>确保支付宝具备正常支付能力（余额/银行卡等按个人情况）。</w:t>
      </w:r>
    </w:p>
    <w:tbl>
      <w:tblPr>
        <w:tblW w:w="0" w:type="auto"/>
        <w:jc w:val="center"/>
        <w:tblLook w:val="04A0"/>
      </w:tblPr>
      <w:tblGrid>
        <w:gridCol w:w="9638"/>
      </w:tblGrid>
      <w:tr w:rsidR="009D56DE">
        <w:trPr>
          <w:jc w:val="center"/>
        </w:trPr>
        <w:tc>
          <w:tcPr>
            <w:tcW w:w="9638" w:type="dxa"/>
            <w:shd w:val="clear" w:color="auto" w:fill="F2F2F2"/>
            <w:vAlign w:val="center"/>
          </w:tcPr>
          <w:p w:rsidR="009D56DE" w:rsidRDefault="00E34A0A">
            <w:pPr>
              <w:rPr>
                <w:rFonts w:ascii="宋体" w:eastAsia="宋体" w:hAnsi="宋体"/>
                <w:lang w:eastAsia="zh-CN"/>
              </w:rPr>
            </w:pPr>
            <w:r>
              <w:rPr>
                <w:rFonts w:ascii="宋体" w:eastAsia="宋体" w:hAnsi="宋体"/>
                <w:sz w:val="21"/>
                <w:lang w:eastAsia="zh-CN"/>
              </w:rPr>
              <w:t>提示：材料上传通常要求：JPG</w:t>
            </w:r>
            <w:r>
              <w:rPr>
                <w:rFonts w:ascii="宋体" w:eastAsia="宋体" w:hAnsi="宋体" w:hint="eastAsia"/>
                <w:sz w:val="21"/>
                <w:lang w:eastAsia="zh-CN"/>
              </w:rPr>
              <w:t>/PNG</w:t>
            </w:r>
            <w:r>
              <w:rPr>
                <w:rFonts w:ascii="宋体" w:eastAsia="宋体" w:hAnsi="宋体"/>
                <w:sz w:val="21"/>
                <w:lang w:eastAsia="zh-CN"/>
              </w:rPr>
              <w:t xml:space="preserve"> 格式、单张大小不超过 10MB、图片清晰且不得做任何修改；具体以“材料上传”页面提示为准。</w:t>
            </w:r>
          </w:p>
        </w:tc>
      </w:tr>
    </w:tbl>
    <w:p w:rsidR="009D56DE" w:rsidRDefault="009D56DE">
      <w:pPr>
        <w:rPr>
          <w:rFonts w:ascii="宋体" w:eastAsia="宋体" w:hAnsi="宋体"/>
          <w:lang w:eastAsia="zh-CN"/>
        </w:rPr>
      </w:pPr>
    </w:p>
    <w:p w:rsidR="009D56DE" w:rsidRDefault="00E34A0A">
      <w:pPr>
        <w:pStyle w:val="21"/>
        <w:keepNext w:val="0"/>
        <w:keepLines w:val="0"/>
        <w:widowControl w:val="0"/>
        <w:rPr>
          <w:rFonts w:ascii="宋体" w:eastAsia="宋体" w:hAnsi="宋体"/>
          <w:lang w:eastAsia="zh-CN"/>
        </w:rPr>
      </w:pPr>
      <w:r>
        <w:rPr>
          <w:rFonts w:ascii="宋体" w:eastAsia="宋体" w:hAnsi="宋体"/>
          <w:lang w:eastAsia="zh-CN"/>
        </w:rPr>
        <w:t>1.4 报名流程概览</w:t>
      </w:r>
    </w:p>
    <w:p w:rsidR="009D56DE" w:rsidRDefault="00E34A0A">
      <w:pPr>
        <w:spacing w:after="60"/>
        <w:ind w:left="425" w:hanging="425"/>
        <w:rPr>
          <w:rFonts w:ascii="宋体" w:eastAsia="宋体" w:hAnsi="宋体"/>
          <w:lang w:eastAsia="zh-CN"/>
        </w:rPr>
      </w:pPr>
      <w:r>
        <w:rPr>
          <w:rFonts w:ascii="宋体" w:eastAsia="宋体" w:hAnsi="宋体"/>
          <w:lang w:eastAsia="zh-CN"/>
        </w:rPr>
        <w:t>1. 支付宝</w:t>
      </w:r>
      <w:r>
        <w:rPr>
          <w:rFonts w:ascii="宋体" w:eastAsia="宋体" w:hAnsi="宋体" w:hint="eastAsia"/>
          <w:lang w:eastAsia="zh-CN"/>
        </w:rPr>
        <w:t>搜索“内蒙古自治区教育考试院”或扫描二维码</w:t>
      </w:r>
      <w:r>
        <w:rPr>
          <w:rFonts w:ascii="宋体" w:eastAsia="宋体" w:hAnsi="宋体"/>
          <w:lang w:eastAsia="zh-CN"/>
        </w:rPr>
        <w:t>进入平台，完成</w:t>
      </w:r>
      <w:r>
        <w:rPr>
          <w:rFonts w:ascii="宋体" w:eastAsia="宋体" w:hAnsi="宋体" w:hint="eastAsia"/>
          <w:lang w:eastAsia="zh-CN"/>
        </w:rPr>
        <w:t>账号</w:t>
      </w:r>
      <w:r>
        <w:rPr>
          <w:rFonts w:ascii="宋体" w:eastAsia="宋体" w:hAnsi="宋体"/>
          <w:lang w:eastAsia="zh-CN"/>
        </w:rPr>
        <w:t>注册/登录；</w:t>
      </w:r>
    </w:p>
    <w:p w:rsidR="009D56DE" w:rsidRDefault="00E34A0A">
      <w:pPr>
        <w:spacing w:after="60"/>
        <w:ind w:left="425" w:hanging="425"/>
        <w:rPr>
          <w:rFonts w:ascii="宋体" w:eastAsia="宋体" w:hAnsi="宋体"/>
          <w:lang w:eastAsia="zh-CN"/>
        </w:rPr>
      </w:pPr>
      <w:r>
        <w:rPr>
          <w:rFonts w:ascii="宋体" w:eastAsia="宋体" w:hAnsi="宋体"/>
          <w:lang w:eastAsia="zh-CN"/>
        </w:rPr>
        <w:t>2. 选择“普通高等教育专升本”→“考试报名”；</w:t>
      </w:r>
    </w:p>
    <w:p w:rsidR="009D56DE" w:rsidRDefault="00E34A0A">
      <w:pPr>
        <w:spacing w:after="60"/>
        <w:ind w:left="425" w:hanging="425"/>
        <w:rPr>
          <w:rFonts w:ascii="宋体" w:eastAsia="宋体" w:hAnsi="宋体"/>
          <w:lang w:eastAsia="zh-CN"/>
        </w:rPr>
      </w:pPr>
      <w:r>
        <w:rPr>
          <w:rFonts w:ascii="宋体" w:eastAsia="宋体" w:hAnsi="宋体"/>
          <w:lang w:eastAsia="zh-CN"/>
        </w:rPr>
        <w:t>3. 阅读考生须知并开始填报；</w:t>
      </w:r>
    </w:p>
    <w:p w:rsidR="009D56DE" w:rsidRDefault="00E34A0A">
      <w:pPr>
        <w:spacing w:after="60"/>
        <w:ind w:left="425" w:hanging="425"/>
        <w:rPr>
          <w:rFonts w:ascii="宋体" w:eastAsia="宋体" w:hAnsi="宋体"/>
          <w:lang w:eastAsia="zh-CN"/>
        </w:rPr>
      </w:pPr>
      <w:r>
        <w:rPr>
          <w:rFonts w:ascii="宋体" w:eastAsia="宋体" w:hAnsi="宋体"/>
          <w:lang w:eastAsia="zh-CN"/>
        </w:rPr>
        <w:t>4. 依次完成（1/7）选择考生类型 →（2/7）信息填报 →（3/7）材料上传 →（4/7）身份信息采集 →（5/7）考试缴费 →（6/7）资格审核 →（7/7）报名完成。</w:t>
      </w:r>
    </w:p>
    <w:p w:rsidR="009D56DE" w:rsidRDefault="00E34A0A">
      <w:pPr>
        <w:rPr>
          <w:rFonts w:ascii="宋体" w:eastAsia="宋体" w:hAnsi="宋体"/>
          <w:lang w:eastAsia="zh-CN"/>
        </w:rPr>
      </w:pPr>
      <w:r>
        <w:rPr>
          <w:rFonts w:ascii="宋体" w:eastAsia="宋体" w:hAnsi="宋体"/>
          <w:lang w:eastAsia="zh-CN"/>
        </w:rPr>
        <w:br w:type="page"/>
      </w:r>
    </w:p>
    <w:p w:rsidR="009D56DE" w:rsidRDefault="00E34A0A">
      <w:pPr>
        <w:pStyle w:val="1"/>
        <w:keepNext w:val="0"/>
        <w:keepLines w:val="0"/>
        <w:widowControl w:val="0"/>
        <w:rPr>
          <w:rFonts w:ascii="宋体" w:eastAsia="宋体" w:hAnsi="宋体"/>
          <w:lang w:eastAsia="zh-CN"/>
        </w:rPr>
      </w:pPr>
      <w:r>
        <w:rPr>
          <w:rFonts w:ascii="宋体" w:eastAsia="宋体" w:hAnsi="宋体"/>
          <w:lang w:eastAsia="zh-CN"/>
        </w:rPr>
        <w:lastRenderedPageBreak/>
        <w:t>2 详细操作步骤</w:t>
      </w: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2.1 扫码进入考生综合服务平台</w:t>
      </w:r>
    </w:p>
    <w:p w:rsidR="009D56DE" w:rsidRDefault="00E34A0A">
      <w:pPr>
        <w:spacing w:after="60"/>
        <w:ind w:left="425" w:hanging="425"/>
        <w:rPr>
          <w:rFonts w:ascii="宋体" w:eastAsia="宋体" w:hAnsi="宋体"/>
          <w:lang w:eastAsia="zh-CN"/>
        </w:rPr>
      </w:pPr>
      <w:r>
        <w:rPr>
          <w:rFonts w:ascii="宋体" w:eastAsia="宋体" w:hAnsi="宋体"/>
          <w:lang w:eastAsia="zh-CN"/>
        </w:rPr>
        <w:t>1. 打开支付宝 App，</w:t>
      </w:r>
      <w:r>
        <w:rPr>
          <w:rFonts w:ascii="宋体" w:eastAsia="宋体" w:hAnsi="宋体" w:hint="eastAsia"/>
          <w:lang w:eastAsia="zh-CN"/>
        </w:rPr>
        <w:t>搜索“内蒙古自治区教育考试院”或扫描二维码</w:t>
      </w:r>
      <w:r>
        <w:rPr>
          <w:rFonts w:ascii="宋体" w:eastAsia="宋体" w:hAnsi="宋体"/>
          <w:lang w:eastAsia="zh-CN"/>
        </w:rPr>
        <w:t>进入。</w:t>
      </w:r>
    </w:p>
    <w:p w:rsidR="009D56DE" w:rsidRDefault="00E34A0A">
      <w:pPr>
        <w:spacing w:after="60"/>
        <w:ind w:left="425" w:hanging="425"/>
        <w:rPr>
          <w:rFonts w:ascii="宋体" w:eastAsia="宋体" w:hAnsi="宋体"/>
          <w:lang w:eastAsia="zh-CN"/>
        </w:rPr>
      </w:pPr>
      <w:r>
        <w:rPr>
          <w:rFonts w:ascii="宋体" w:eastAsia="宋体" w:hAnsi="宋体"/>
          <w:lang w:eastAsia="zh-CN"/>
        </w:rPr>
        <w:t>2. 如首次进入需要授权，请按页面提示完成授权。</w:t>
      </w:r>
    </w:p>
    <w:p w:rsidR="009D56DE" w:rsidRDefault="00E34A0A">
      <w:pPr>
        <w:spacing w:after="60"/>
        <w:ind w:left="425" w:hanging="425"/>
        <w:rPr>
          <w:rFonts w:ascii="宋体" w:eastAsia="宋体" w:hAnsi="宋体"/>
          <w:lang w:eastAsia="zh-CN"/>
        </w:rPr>
      </w:pPr>
      <w:r>
        <w:rPr>
          <w:rFonts w:ascii="宋体" w:eastAsia="宋体" w:hAnsi="宋体"/>
          <w:lang w:eastAsia="zh-CN"/>
        </w:rPr>
        <w:t>3. 进入“考生服务平台”欢迎页后，可选择“注册”或“登录”。</w:t>
      </w:r>
    </w:p>
    <w:tbl>
      <w:tblPr>
        <w:tblW w:w="0" w:type="auto"/>
        <w:jc w:val="center"/>
        <w:tblLook w:val="04A0"/>
      </w:tblPr>
      <w:tblGrid>
        <w:gridCol w:w="4819"/>
        <w:gridCol w:w="4819"/>
      </w:tblGrid>
      <w:tr w:rsidR="009D56DE">
        <w:trPr>
          <w:jc w:val="center"/>
        </w:trPr>
        <w:tc>
          <w:tcPr>
            <w:tcW w:w="4819" w:type="dxa"/>
            <w:vAlign w:val="center"/>
          </w:tcPr>
          <w:p w:rsidR="009D56DE" w:rsidRDefault="00E34A0A">
            <w:pPr>
              <w:jc w:val="center"/>
              <w:rPr>
                <w:rFonts w:ascii="宋体" w:eastAsia="宋体" w:hAnsi="宋体"/>
                <w:lang w:eastAsia="zh-CN"/>
              </w:rPr>
            </w:pPr>
            <w:r>
              <w:rPr>
                <w:rFonts w:ascii="宋体" w:eastAsia="宋体" w:hAnsi="宋体" w:hint="eastAsia"/>
                <w:noProof/>
                <w:lang w:eastAsia="zh-CN"/>
              </w:rPr>
              <w:drawing>
                <wp:inline distT="0" distB="0" distL="114300" distR="114300">
                  <wp:extent cx="1818005" cy="1920875"/>
                  <wp:effectExtent l="9525" t="9525" r="20320" b="12700"/>
                  <wp:docPr id="16" name="图片 16" descr="2021006119639413_circle_white_slogan_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1006119639413_circle_white_slogan_50cm"/>
                          <pic:cNvPicPr>
                            <a:picLocks noChangeAspect="1"/>
                          </pic:cNvPicPr>
                        </pic:nvPicPr>
                        <pic:blipFill>
                          <a:blip r:embed="rId8"/>
                          <a:stretch>
                            <a:fillRect/>
                          </a:stretch>
                        </pic:blipFill>
                        <pic:spPr>
                          <a:xfrm>
                            <a:off x="0" y="0"/>
                            <a:ext cx="1818005" cy="1920875"/>
                          </a:xfrm>
                          <a:prstGeom prst="rect">
                            <a:avLst/>
                          </a:prstGeom>
                          <a:ln>
                            <a:solidFill>
                              <a:schemeClr val="bg1">
                                <a:lumMod val="85000"/>
                              </a:schemeClr>
                            </a:solidFill>
                          </a:ln>
                        </pic:spPr>
                      </pic:pic>
                    </a:graphicData>
                  </a:graphic>
                </wp:inline>
              </w:drawing>
            </w:r>
          </w:p>
        </w:tc>
        <w:tc>
          <w:tcPr>
            <w:tcW w:w="4819" w:type="dxa"/>
            <w:vAlign w:val="center"/>
          </w:tcPr>
          <w:p w:rsidR="009D56DE" w:rsidRDefault="00E34A0A">
            <w:pPr>
              <w:jc w:val="center"/>
              <w:rPr>
                <w:rFonts w:ascii="宋体" w:eastAsia="宋体" w:hAnsi="宋体"/>
              </w:rPr>
            </w:pPr>
            <w:r>
              <w:rPr>
                <w:rFonts w:ascii="宋体" w:eastAsia="宋体" w:hAnsi="宋体"/>
                <w:noProof/>
                <w:lang w:eastAsia="zh-CN"/>
              </w:rPr>
              <w:drawing>
                <wp:inline distT="0" distB="0" distL="0" distR="0">
                  <wp:extent cx="2699385" cy="5851525"/>
                  <wp:effectExtent l="12700" t="12700" r="1841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700000" cy="5851731"/>
                          </a:xfrm>
                          <a:prstGeom prst="rect">
                            <a:avLst/>
                          </a:prstGeom>
                          <a:ln>
                            <a:solidFill>
                              <a:schemeClr val="bg1">
                                <a:lumMod val="85000"/>
                              </a:schemeClr>
                            </a:solidFill>
                          </a:ln>
                        </pic:spPr>
                      </pic:pic>
                    </a:graphicData>
                  </a:graphic>
                </wp:inline>
              </w:drawing>
            </w:r>
          </w:p>
        </w:tc>
      </w:tr>
      <w:tr w:rsidR="009D56DE">
        <w:trPr>
          <w:jc w:val="center"/>
        </w:trPr>
        <w:tc>
          <w:tcPr>
            <w:tcW w:w="4819" w:type="dxa"/>
          </w:tcPr>
          <w:p w:rsidR="009D56DE" w:rsidRDefault="00E34A0A">
            <w:pPr>
              <w:pStyle w:val="a6"/>
              <w:rPr>
                <w:rFonts w:ascii="宋体" w:eastAsia="宋体" w:hAnsi="宋体"/>
                <w:lang w:eastAsia="zh-CN"/>
              </w:rPr>
            </w:pPr>
            <w:r>
              <w:rPr>
                <w:rFonts w:ascii="宋体" w:eastAsia="宋体" w:hAnsi="宋体"/>
                <w:lang w:eastAsia="zh-CN"/>
              </w:rPr>
              <w:t>图1 支付宝扫码入口（示例）</w:t>
            </w:r>
          </w:p>
        </w:tc>
        <w:tc>
          <w:tcPr>
            <w:tcW w:w="4819" w:type="dxa"/>
          </w:tcPr>
          <w:p w:rsidR="009D56DE" w:rsidRDefault="00E34A0A">
            <w:pPr>
              <w:pStyle w:val="a6"/>
              <w:rPr>
                <w:rFonts w:ascii="宋体" w:eastAsia="宋体" w:hAnsi="宋体"/>
                <w:lang w:eastAsia="zh-CN"/>
              </w:rPr>
            </w:pPr>
            <w:r>
              <w:rPr>
                <w:rFonts w:ascii="宋体" w:eastAsia="宋体" w:hAnsi="宋体"/>
                <w:lang w:eastAsia="zh-CN"/>
              </w:rPr>
              <w:t>图2 平台欢迎页（注册/登录）</w:t>
            </w:r>
          </w:p>
        </w:tc>
      </w:tr>
    </w:tbl>
    <w:p w:rsidR="009D56DE" w:rsidRDefault="009D56DE">
      <w:pPr>
        <w:rPr>
          <w:rFonts w:ascii="宋体" w:eastAsia="宋体" w:hAnsi="宋体"/>
          <w:lang w:eastAsia="zh-CN"/>
        </w:rPr>
      </w:pP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2.2 注册账号</w:t>
      </w:r>
    </w:p>
    <w:p w:rsidR="009D56DE" w:rsidRDefault="00E34A0A">
      <w:pPr>
        <w:spacing w:after="60"/>
        <w:ind w:left="425" w:hanging="425"/>
        <w:rPr>
          <w:rFonts w:ascii="宋体" w:eastAsia="宋体" w:hAnsi="宋体"/>
          <w:lang w:eastAsia="zh-CN"/>
        </w:rPr>
      </w:pPr>
      <w:r>
        <w:rPr>
          <w:rFonts w:ascii="宋体" w:eastAsia="宋体" w:hAnsi="宋体"/>
          <w:lang w:eastAsia="zh-CN"/>
        </w:rPr>
        <w:t>1. 在欢迎页点击“注册”。</w:t>
      </w:r>
    </w:p>
    <w:p w:rsidR="009D56DE" w:rsidRDefault="00E34A0A">
      <w:pPr>
        <w:spacing w:after="60"/>
        <w:ind w:left="425" w:hanging="425"/>
        <w:rPr>
          <w:rFonts w:ascii="宋体" w:eastAsia="宋体" w:hAnsi="宋体"/>
          <w:lang w:eastAsia="zh-CN"/>
        </w:rPr>
      </w:pPr>
      <w:r>
        <w:rPr>
          <w:rFonts w:ascii="宋体" w:eastAsia="宋体" w:hAnsi="宋体"/>
          <w:lang w:eastAsia="zh-CN"/>
        </w:rPr>
        <w:t>2. 按页面要求填写证件号码、手机号、短信验证码，并设置登录密码。</w:t>
      </w:r>
    </w:p>
    <w:p w:rsidR="009D56DE" w:rsidRDefault="00E34A0A">
      <w:pPr>
        <w:spacing w:after="60"/>
        <w:ind w:left="425" w:hanging="425"/>
        <w:rPr>
          <w:rFonts w:ascii="宋体" w:eastAsia="宋体" w:hAnsi="宋体"/>
          <w:lang w:eastAsia="zh-CN"/>
        </w:rPr>
      </w:pPr>
      <w:r>
        <w:rPr>
          <w:rFonts w:ascii="宋体" w:eastAsia="宋体" w:hAnsi="宋体"/>
          <w:lang w:eastAsia="zh-CN"/>
        </w:rPr>
        <w:lastRenderedPageBreak/>
        <w:t>3. 点击“注册”完成账号创建。</w:t>
      </w:r>
    </w:p>
    <w:tbl>
      <w:tblPr>
        <w:tblW w:w="0" w:type="auto"/>
        <w:jc w:val="center"/>
        <w:tblLook w:val="04A0"/>
      </w:tblPr>
      <w:tblGrid>
        <w:gridCol w:w="9638"/>
      </w:tblGrid>
      <w:tr w:rsidR="009D56DE">
        <w:trPr>
          <w:jc w:val="center"/>
        </w:trPr>
        <w:tc>
          <w:tcPr>
            <w:tcW w:w="9638" w:type="dxa"/>
            <w:shd w:val="clear" w:color="auto" w:fill="F2F2F2"/>
            <w:vAlign w:val="center"/>
          </w:tcPr>
          <w:p w:rsidR="009D56DE" w:rsidRDefault="00E34A0A">
            <w:pPr>
              <w:rPr>
                <w:rFonts w:ascii="宋体" w:eastAsia="宋体" w:hAnsi="宋体"/>
                <w:lang w:eastAsia="zh-CN"/>
              </w:rPr>
            </w:pPr>
            <w:r>
              <w:rPr>
                <w:rFonts w:ascii="宋体" w:eastAsia="宋体" w:hAnsi="宋体"/>
                <w:sz w:val="21"/>
                <w:lang w:eastAsia="zh-CN"/>
              </w:rPr>
              <w:t>提示：</w:t>
            </w:r>
            <w:r>
              <w:rPr>
                <w:rFonts w:ascii="宋体" w:eastAsia="宋体" w:hAnsi="宋体" w:hint="eastAsia"/>
                <w:sz w:val="21"/>
                <w:lang w:eastAsia="zh-CN"/>
              </w:rPr>
              <w:t>同一个</w:t>
            </w:r>
            <w:r>
              <w:rPr>
                <w:rFonts w:ascii="宋体" w:eastAsia="宋体" w:hAnsi="宋体"/>
                <w:sz w:val="21"/>
                <w:lang w:eastAsia="zh-CN"/>
              </w:rPr>
              <w:t>证件号码仅允许注册一次；请使用常用手机号注册，避免因短信拦截导致收不到验证码。</w:t>
            </w:r>
          </w:p>
        </w:tc>
      </w:tr>
    </w:tbl>
    <w:p w:rsidR="009D56DE" w:rsidRDefault="009D56DE">
      <w:pPr>
        <w:rPr>
          <w:rFonts w:ascii="宋体" w:eastAsia="宋体" w:hAnsi="宋体"/>
          <w:lang w:eastAsia="zh-CN"/>
        </w:rPr>
      </w:pPr>
    </w:p>
    <w:p w:rsidR="009D56DE" w:rsidRDefault="00E34A0A">
      <w:pPr>
        <w:jc w:val="center"/>
        <w:rPr>
          <w:rFonts w:ascii="宋体" w:eastAsia="宋体" w:hAnsi="宋体"/>
        </w:rPr>
      </w:pPr>
      <w:r>
        <w:rPr>
          <w:rFonts w:ascii="宋体" w:eastAsia="宋体" w:hAnsi="宋体"/>
          <w:noProof/>
          <w:lang w:eastAsia="zh-CN"/>
        </w:rPr>
        <w:drawing>
          <wp:inline distT="0" distB="0" distL="0" distR="0">
            <wp:extent cx="2879725" cy="6241415"/>
            <wp:effectExtent l="12700" t="12700" r="158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2880000" cy="6241846"/>
                    </a:xfrm>
                    <a:prstGeom prst="rect">
                      <a:avLst/>
                    </a:prstGeom>
                    <a:ln>
                      <a:solidFill>
                        <a:schemeClr val="bg1">
                          <a:lumMod val="85000"/>
                        </a:schemeClr>
                      </a:solidFill>
                    </a:ln>
                  </pic:spPr>
                </pic:pic>
              </a:graphicData>
            </a:graphic>
          </wp:inline>
        </w:drawing>
      </w:r>
    </w:p>
    <w:p w:rsidR="009D56DE" w:rsidRDefault="00E34A0A">
      <w:pPr>
        <w:pStyle w:val="a6"/>
        <w:rPr>
          <w:rFonts w:ascii="宋体" w:eastAsia="宋体" w:hAnsi="宋体"/>
          <w:lang w:eastAsia="zh-CN"/>
        </w:rPr>
      </w:pPr>
      <w:r>
        <w:rPr>
          <w:rFonts w:ascii="宋体" w:eastAsia="宋体" w:hAnsi="宋体"/>
          <w:lang w:eastAsia="zh-CN"/>
        </w:rPr>
        <w:t>图3 注册页面示例</w:t>
      </w: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2.3 登录与找回密码</w:t>
      </w:r>
    </w:p>
    <w:p w:rsidR="009D56DE" w:rsidRDefault="00E34A0A">
      <w:pPr>
        <w:pStyle w:val="31"/>
        <w:keepNext w:val="0"/>
        <w:keepLines w:val="0"/>
        <w:widowControl w:val="0"/>
        <w:rPr>
          <w:rFonts w:ascii="宋体" w:eastAsia="宋体" w:hAnsi="宋体"/>
          <w:lang w:eastAsia="zh-CN"/>
        </w:rPr>
      </w:pPr>
      <w:r>
        <w:rPr>
          <w:rFonts w:ascii="宋体" w:eastAsia="宋体" w:hAnsi="宋体"/>
          <w:lang w:eastAsia="zh-CN"/>
        </w:rPr>
        <w:t>（1）登录</w:t>
      </w:r>
    </w:p>
    <w:p w:rsidR="009D56DE" w:rsidRDefault="00E34A0A">
      <w:pPr>
        <w:spacing w:after="60"/>
        <w:ind w:left="425" w:hanging="425"/>
        <w:rPr>
          <w:rFonts w:ascii="宋体" w:eastAsia="宋体" w:hAnsi="宋体"/>
          <w:lang w:eastAsia="zh-CN"/>
        </w:rPr>
      </w:pPr>
      <w:r>
        <w:rPr>
          <w:rFonts w:ascii="宋体" w:eastAsia="宋体" w:hAnsi="宋体"/>
          <w:lang w:eastAsia="zh-CN"/>
        </w:rPr>
        <w:t>1. 在欢迎页点击“登录”。</w:t>
      </w:r>
    </w:p>
    <w:p w:rsidR="009D56DE" w:rsidRDefault="00E34A0A">
      <w:pPr>
        <w:spacing w:after="60"/>
        <w:ind w:left="425" w:hanging="425"/>
        <w:rPr>
          <w:rFonts w:ascii="宋体" w:eastAsia="宋体" w:hAnsi="宋体"/>
          <w:lang w:eastAsia="zh-CN"/>
        </w:rPr>
      </w:pPr>
      <w:r>
        <w:rPr>
          <w:rFonts w:ascii="宋体" w:eastAsia="宋体" w:hAnsi="宋体"/>
          <w:lang w:eastAsia="zh-CN"/>
        </w:rPr>
        <w:t>2. 输入账号（证件号码）与密码，点击“登录”。</w:t>
      </w:r>
    </w:p>
    <w:p w:rsidR="009D56DE" w:rsidRDefault="00E34A0A">
      <w:pPr>
        <w:pStyle w:val="3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lastRenderedPageBreak/>
        <w:t>（2）找回密码</w:t>
      </w:r>
    </w:p>
    <w:p w:rsidR="009D56DE" w:rsidRDefault="00E34A0A">
      <w:pPr>
        <w:spacing w:after="60"/>
        <w:ind w:left="425" w:hanging="425"/>
        <w:rPr>
          <w:rFonts w:ascii="宋体" w:eastAsia="宋体" w:hAnsi="宋体"/>
          <w:lang w:eastAsia="zh-CN"/>
        </w:rPr>
      </w:pPr>
      <w:r>
        <w:rPr>
          <w:rFonts w:ascii="宋体" w:eastAsia="宋体" w:hAnsi="宋体"/>
          <w:lang w:eastAsia="zh-CN"/>
        </w:rPr>
        <w:t>1. 在登录页面点击右下角“忘记密码？”。</w:t>
      </w:r>
    </w:p>
    <w:p w:rsidR="009D56DE" w:rsidRDefault="00E34A0A">
      <w:pPr>
        <w:spacing w:after="60"/>
        <w:ind w:left="425" w:hanging="425"/>
        <w:rPr>
          <w:rFonts w:ascii="宋体" w:eastAsia="宋体" w:hAnsi="宋体"/>
          <w:lang w:eastAsia="zh-CN"/>
        </w:rPr>
      </w:pPr>
      <w:r>
        <w:rPr>
          <w:rFonts w:ascii="宋体" w:eastAsia="宋体" w:hAnsi="宋体"/>
          <w:lang w:eastAsia="zh-CN"/>
        </w:rPr>
        <w:t>2. 按提示输入证件号码、手机号、验证码，设置并确认新密码后点击“确认”。</w:t>
      </w:r>
    </w:p>
    <w:tbl>
      <w:tblPr>
        <w:tblW w:w="0" w:type="auto"/>
        <w:jc w:val="center"/>
        <w:tblLook w:val="04A0"/>
      </w:tblPr>
      <w:tblGrid>
        <w:gridCol w:w="4819"/>
        <w:gridCol w:w="4819"/>
      </w:tblGrid>
      <w:tr w:rsidR="009D56DE">
        <w:trPr>
          <w:jc w:val="center"/>
        </w:trPr>
        <w:tc>
          <w:tcPr>
            <w:tcW w:w="4819" w:type="dxa"/>
            <w:vAlign w:val="center"/>
          </w:tcPr>
          <w:p w:rsidR="009D56DE" w:rsidRDefault="00E34A0A">
            <w:pPr>
              <w:jc w:val="center"/>
              <w:rPr>
                <w:rFonts w:ascii="宋体" w:eastAsia="宋体" w:hAnsi="宋体"/>
              </w:rPr>
            </w:pPr>
            <w:r>
              <w:rPr>
                <w:rFonts w:ascii="宋体" w:eastAsia="宋体" w:hAnsi="宋体"/>
                <w:noProof/>
                <w:lang w:eastAsia="zh-CN"/>
              </w:rPr>
              <w:drawing>
                <wp:inline distT="0" distB="0" distL="0" distR="0">
                  <wp:extent cx="2591435" cy="5617210"/>
                  <wp:effectExtent l="12700" t="12700" r="1206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2592000" cy="5617662"/>
                          </a:xfrm>
                          <a:prstGeom prst="rect">
                            <a:avLst/>
                          </a:prstGeom>
                          <a:ln>
                            <a:solidFill>
                              <a:schemeClr val="bg1">
                                <a:lumMod val="85000"/>
                              </a:schemeClr>
                            </a:solidFill>
                          </a:ln>
                        </pic:spPr>
                      </pic:pic>
                    </a:graphicData>
                  </a:graphic>
                </wp:inline>
              </w:drawing>
            </w:r>
          </w:p>
        </w:tc>
        <w:tc>
          <w:tcPr>
            <w:tcW w:w="4819" w:type="dxa"/>
            <w:vAlign w:val="center"/>
          </w:tcPr>
          <w:p w:rsidR="009D56DE" w:rsidRDefault="00E34A0A">
            <w:pPr>
              <w:jc w:val="center"/>
              <w:rPr>
                <w:rFonts w:ascii="宋体" w:eastAsia="宋体" w:hAnsi="宋体"/>
              </w:rPr>
            </w:pPr>
            <w:r>
              <w:rPr>
                <w:rFonts w:ascii="宋体" w:eastAsia="宋体" w:hAnsi="宋体"/>
                <w:noProof/>
                <w:lang w:eastAsia="zh-CN"/>
              </w:rPr>
              <w:drawing>
                <wp:inline distT="0" distB="0" distL="0" distR="0">
                  <wp:extent cx="2591435" cy="5617210"/>
                  <wp:effectExtent l="12700" t="12700" r="1206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a:off x="0" y="0"/>
                            <a:ext cx="2592000" cy="5617662"/>
                          </a:xfrm>
                          <a:prstGeom prst="rect">
                            <a:avLst/>
                          </a:prstGeom>
                          <a:ln>
                            <a:solidFill>
                              <a:schemeClr val="bg1">
                                <a:lumMod val="85000"/>
                              </a:schemeClr>
                            </a:solidFill>
                          </a:ln>
                        </pic:spPr>
                      </pic:pic>
                    </a:graphicData>
                  </a:graphic>
                </wp:inline>
              </w:drawing>
            </w:r>
          </w:p>
        </w:tc>
      </w:tr>
      <w:tr w:rsidR="009D56DE">
        <w:trPr>
          <w:jc w:val="center"/>
        </w:trPr>
        <w:tc>
          <w:tcPr>
            <w:tcW w:w="4819" w:type="dxa"/>
          </w:tcPr>
          <w:p w:rsidR="009D56DE" w:rsidRDefault="00E34A0A">
            <w:pPr>
              <w:pStyle w:val="a6"/>
              <w:rPr>
                <w:rFonts w:ascii="宋体" w:eastAsia="宋体" w:hAnsi="宋体"/>
              </w:rPr>
            </w:pPr>
            <w:r>
              <w:rPr>
                <w:rFonts w:ascii="宋体" w:eastAsia="宋体" w:hAnsi="宋体"/>
              </w:rPr>
              <w:t>图4 登录页面示例</w:t>
            </w:r>
          </w:p>
        </w:tc>
        <w:tc>
          <w:tcPr>
            <w:tcW w:w="4819" w:type="dxa"/>
          </w:tcPr>
          <w:p w:rsidR="009D56DE" w:rsidRDefault="00E34A0A">
            <w:pPr>
              <w:pStyle w:val="a6"/>
              <w:rPr>
                <w:rFonts w:ascii="宋体" w:eastAsia="宋体" w:hAnsi="宋体"/>
              </w:rPr>
            </w:pPr>
            <w:r>
              <w:rPr>
                <w:rFonts w:ascii="宋体" w:eastAsia="宋体" w:hAnsi="宋体"/>
              </w:rPr>
              <w:t>图5 找回密码页面示例</w:t>
            </w:r>
          </w:p>
        </w:tc>
      </w:tr>
    </w:tbl>
    <w:p w:rsidR="009D56DE" w:rsidRDefault="009D56DE">
      <w:pPr>
        <w:rPr>
          <w:rFonts w:ascii="宋体" w:eastAsia="宋体" w:hAnsi="宋体"/>
        </w:rPr>
      </w:pP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2.4 进入“普通高等教育专升本”报名入口</w:t>
      </w:r>
    </w:p>
    <w:p w:rsidR="009D56DE" w:rsidRDefault="00E34A0A">
      <w:pPr>
        <w:spacing w:after="60"/>
        <w:ind w:left="425" w:hanging="425"/>
        <w:rPr>
          <w:rFonts w:ascii="宋体" w:eastAsia="宋体" w:hAnsi="宋体"/>
          <w:lang w:eastAsia="zh-CN"/>
        </w:rPr>
      </w:pPr>
      <w:r>
        <w:rPr>
          <w:rFonts w:ascii="宋体" w:eastAsia="宋体" w:hAnsi="宋体"/>
          <w:lang w:eastAsia="zh-CN"/>
        </w:rPr>
        <w:t>1. 登录成功后进入首页，在业务列表中选择“普通高等教育专升本”。</w:t>
      </w:r>
    </w:p>
    <w:p w:rsidR="009D56DE" w:rsidRDefault="00E34A0A">
      <w:pPr>
        <w:spacing w:after="60"/>
        <w:ind w:left="425" w:hanging="425"/>
        <w:rPr>
          <w:rFonts w:ascii="宋体" w:eastAsia="宋体" w:hAnsi="宋体"/>
          <w:lang w:eastAsia="zh-CN"/>
        </w:rPr>
      </w:pPr>
      <w:r>
        <w:rPr>
          <w:rFonts w:ascii="宋体" w:eastAsia="宋体" w:hAnsi="宋体"/>
          <w:lang w:eastAsia="zh-CN"/>
        </w:rPr>
        <w:t>2. 进入模块后点击“考试报名”。</w:t>
      </w:r>
    </w:p>
    <w:tbl>
      <w:tblPr>
        <w:tblW w:w="0" w:type="auto"/>
        <w:jc w:val="center"/>
        <w:tblLook w:val="04A0"/>
      </w:tblPr>
      <w:tblGrid>
        <w:gridCol w:w="4819"/>
        <w:gridCol w:w="4819"/>
      </w:tblGrid>
      <w:tr w:rsidR="009D56DE">
        <w:trPr>
          <w:jc w:val="center"/>
        </w:trPr>
        <w:tc>
          <w:tcPr>
            <w:tcW w:w="4819" w:type="dxa"/>
            <w:vAlign w:val="center"/>
          </w:tcPr>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591435" cy="5617210"/>
                  <wp:effectExtent l="12700" t="12700" r="1206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2592000" cy="5617662"/>
                          </a:xfrm>
                          <a:prstGeom prst="rect">
                            <a:avLst/>
                          </a:prstGeom>
                          <a:ln>
                            <a:solidFill>
                              <a:schemeClr val="bg1">
                                <a:lumMod val="85000"/>
                              </a:schemeClr>
                            </a:solidFill>
                          </a:ln>
                        </pic:spPr>
                      </pic:pic>
                    </a:graphicData>
                  </a:graphic>
                </wp:inline>
              </w:drawing>
            </w:r>
          </w:p>
        </w:tc>
        <w:tc>
          <w:tcPr>
            <w:tcW w:w="4819" w:type="dxa"/>
            <w:vAlign w:val="center"/>
          </w:tcPr>
          <w:p w:rsidR="009D56DE" w:rsidRDefault="00E34A0A">
            <w:pPr>
              <w:jc w:val="center"/>
              <w:rPr>
                <w:rFonts w:ascii="宋体" w:eastAsia="宋体" w:hAnsi="宋体"/>
              </w:rPr>
            </w:pPr>
            <w:r>
              <w:rPr>
                <w:rFonts w:ascii="宋体" w:eastAsia="宋体" w:hAnsi="宋体"/>
                <w:noProof/>
                <w:lang w:eastAsia="zh-CN"/>
              </w:rPr>
              <w:drawing>
                <wp:inline distT="0" distB="0" distL="0" distR="0">
                  <wp:extent cx="2591435" cy="5617210"/>
                  <wp:effectExtent l="12700" t="12700" r="1206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2592000" cy="5617662"/>
                          </a:xfrm>
                          <a:prstGeom prst="rect">
                            <a:avLst/>
                          </a:prstGeom>
                          <a:ln>
                            <a:solidFill>
                              <a:schemeClr val="bg1">
                                <a:lumMod val="85000"/>
                              </a:schemeClr>
                            </a:solidFill>
                          </a:ln>
                        </pic:spPr>
                      </pic:pic>
                    </a:graphicData>
                  </a:graphic>
                </wp:inline>
              </w:drawing>
            </w:r>
          </w:p>
        </w:tc>
      </w:tr>
      <w:tr w:rsidR="009D56DE">
        <w:trPr>
          <w:jc w:val="center"/>
        </w:trPr>
        <w:tc>
          <w:tcPr>
            <w:tcW w:w="4819" w:type="dxa"/>
          </w:tcPr>
          <w:p w:rsidR="009D56DE" w:rsidRDefault="00E34A0A">
            <w:pPr>
              <w:pStyle w:val="a6"/>
              <w:rPr>
                <w:rFonts w:ascii="宋体" w:eastAsia="宋体" w:hAnsi="宋体"/>
                <w:lang w:eastAsia="zh-CN"/>
              </w:rPr>
            </w:pPr>
            <w:r>
              <w:rPr>
                <w:rFonts w:ascii="宋体" w:eastAsia="宋体" w:hAnsi="宋体"/>
                <w:lang w:eastAsia="zh-CN"/>
              </w:rPr>
              <w:t>图6 首页选择“普通高等教育专升本”</w:t>
            </w:r>
          </w:p>
        </w:tc>
        <w:tc>
          <w:tcPr>
            <w:tcW w:w="4819" w:type="dxa"/>
          </w:tcPr>
          <w:p w:rsidR="009D56DE" w:rsidRDefault="00E34A0A">
            <w:pPr>
              <w:pStyle w:val="a6"/>
              <w:rPr>
                <w:rFonts w:ascii="宋体" w:eastAsia="宋体" w:hAnsi="宋体"/>
                <w:lang w:eastAsia="zh-CN"/>
              </w:rPr>
            </w:pPr>
            <w:r>
              <w:rPr>
                <w:rFonts w:ascii="宋体" w:eastAsia="宋体" w:hAnsi="宋体"/>
                <w:lang w:eastAsia="zh-CN"/>
              </w:rPr>
              <w:t>图7 点击“考试报名”进入填报</w:t>
            </w:r>
          </w:p>
        </w:tc>
      </w:tr>
    </w:tbl>
    <w:p w:rsidR="009D56DE" w:rsidRDefault="009D56DE">
      <w:pPr>
        <w:rPr>
          <w:rFonts w:ascii="宋体" w:eastAsia="宋体" w:hAnsi="宋体"/>
          <w:lang w:eastAsia="zh-CN"/>
        </w:rPr>
      </w:pP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2.5 阅读考生须知并开始填报</w:t>
      </w:r>
    </w:p>
    <w:p w:rsidR="009D56DE" w:rsidRDefault="00E34A0A">
      <w:pPr>
        <w:spacing w:after="60"/>
        <w:ind w:left="425" w:hanging="425"/>
        <w:rPr>
          <w:rFonts w:ascii="宋体" w:eastAsia="宋体" w:hAnsi="宋体"/>
          <w:lang w:eastAsia="zh-CN"/>
        </w:rPr>
      </w:pPr>
      <w:r>
        <w:rPr>
          <w:rFonts w:ascii="宋体" w:eastAsia="宋体" w:hAnsi="宋体"/>
          <w:lang w:eastAsia="zh-CN"/>
        </w:rPr>
        <w:t>1. 进入“考生须知”页面后请认真阅读相关内容（可上下滑动查看）。</w:t>
      </w:r>
    </w:p>
    <w:p w:rsidR="009D56DE" w:rsidRDefault="00E34A0A">
      <w:pPr>
        <w:spacing w:after="60"/>
        <w:ind w:left="425" w:hanging="425"/>
        <w:rPr>
          <w:rFonts w:ascii="宋体" w:eastAsia="宋体" w:hAnsi="宋体"/>
          <w:lang w:eastAsia="zh-CN"/>
        </w:rPr>
      </w:pPr>
      <w:r>
        <w:rPr>
          <w:rFonts w:ascii="宋体" w:eastAsia="宋体" w:hAnsi="宋体"/>
          <w:lang w:eastAsia="zh-CN"/>
        </w:rPr>
        <w:t>2. 勾选“我已阅读并知晓须知内容及要求”。</w:t>
      </w:r>
    </w:p>
    <w:p w:rsidR="009D56DE" w:rsidRDefault="00E34A0A">
      <w:pPr>
        <w:spacing w:after="60"/>
        <w:ind w:left="425" w:hanging="425"/>
        <w:rPr>
          <w:rFonts w:ascii="宋体" w:eastAsia="宋体" w:hAnsi="宋体"/>
          <w:lang w:eastAsia="zh-CN"/>
        </w:rPr>
      </w:pPr>
      <w:r>
        <w:rPr>
          <w:rFonts w:ascii="宋体" w:eastAsia="宋体" w:hAnsi="宋体"/>
          <w:lang w:eastAsia="zh-CN"/>
        </w:rPr>
        <w:t>3. 点击“开始填报”进入报名流程。</w:t>
      </w:r>
    </w:p>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879725" cy="6241415"/>
            <wp:effectExtent l="12700" t="12700" r="158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2880000" cy="6241846"/>
                    </a:xfrm>
                    <a:prstGeom prst="rect">
                      <a:avLst/>
                    </a:prstGeom>
                    <a:ln>
                      <a:solidFill>
                        <a:schemeClr val="bg1">
                          <a:lumMod val="85000"/>
                        </a:schemeClr>
                      </a:solidFill>
                    </a:ln>
                  </pic:spPr>
                </pic:pic>
              </a:graphicData>
            </a:graphic>
          </wp:inline>
        </w:drawing>
      </w:r>
    </w:p>
    <w:p w:rsidR="009D56DE" w:rsidRDefault="00E34A0A">
      <w:pPr>
        <w:pStyle w:val="a6"/>
        <w:rPr>
          <w:rFonts w:ascii="宋体" w:eastAsia="宋体" w:hAnsi="宋体"/>
          <w:lang w:eastAsia="zh-CN"/>
        </w:rPr>
      </w:pPr>
      <w:r>
        <w:rPr>
          <w:rFonts w:ascii="宋体" w:eastAsia="宋体" w:hAnsi="宋体"/>
          <w:lang w:eastAsia="zh-CN"/>
        </w:rPr>
        <w:t>图8 考生须知页面示例</w:t>
      </w: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2.6 第一步：选择考生类型（1/7）</w:t>
      </w:r>
    </w:p>
    <w:p w:rsidR="009D56DE" w:rsidRDefault="00E34A0A">
      <w:pPr>
        <w:spacing w:after="60"/>
        <w:ind w:left="425" w:hanging="425"/>
        <w:rPr>
          <w:rFonts w:ascii="宋体" w:eastAsia="宋体" w:hAnsi="宋体"/>
          <w:lang w:eastAsia="zh-CN"/>
        </w:rPr>
      </w:pPr>
      <w:r>
        <w:rPr>
          <w:rFonts w:ascii="宋体" w:eastAsia="宋体" w:hAnsi="宋体"/>
          <w:lang w:eastAsia="zh-CN"/>
        </w:rPr>
        <w:t>1. 根据个人实际情况选择“是否免试”。</w:t>
      </w:r>
    </w:p>
    <w:p w:rsidR="009D56DE" w:rsidRDefault="00E34A0A">
      <w:pPr>
        <w:spacing w:after="60"/>
        <w:ind w:left="425" w:hanging="425"/>
        <w:rPr>
          <w:rFonts w:ascii="宋体" w:eastAsia="宋体" w:hAnsi="宋体"/>
          <w:lang w:eastAsia="zh-CN"/>
        </w:rPr>
      </w:pPr>
      <w:r>
        <w:rPr>
          <w:rFonts w:ascii="宋体" w:eastAsia="宋体" w:hAnsi="宋体"/>
          <w:lang w:eastAsia="zh-CN"/>
        </w:rPr>
        <w:t>2. 选择对应“考生类型”（如应届毕业生、</w:t>
      </w:r>
      <w:r>
        <w:rPr>
          <w:rFonts w:ascii="宋体" w:eastAsia="宋体" w:hAnsi="宋体" w:hint="eastAsia"/>
          <w:lang w:eastAsia="zh-CN"/>
        </w:rPr>
        <w:t>专项计划考生</w:t>
      </w:r>
      <w:r>
        <w:rPr>
          <w:rFonts w:ascii="宋体" w:eastAsia="宋体" w:hAnsi="宋体"/>
          <w:lang w:eastAsia="zh-CN"/>
        </w:rPr>
        <w:t>、</w:t>
      </w:r>
      <w:r>
        <w:rPr>
          <w:rFonts w:ascii="宋体" w:eastAsia="宋体" w:hAnsi="宋体" w:hint="eastAsia"/>
          <w:lang w:eastAsia="zh-CN"/>
        </w:rPr>
        <w:t>获奖免试考生等</w:t>
      </w:r>
      <w:r>
        <w:rPr>
          <w:rFonts w:ascii="宋体" w:eastAsia="宋体" w:hAnsi="宋体"/>
          <w:lang w:eastAsia="zh-CN"/>
        </w:rPr>
        <w:t>，以系统选项为准）。</w:t>
      </w:r>
    </w:p>
    <w:p w:rsidR="009D56DE" w:rsidRDefault="00E34A0A">
      <w:pPr>
        <w:spacing w:after="60"/>
        <w:ind w:left="425" w:hanging="425"/>
        <w:rPr>
          <w:rFonts w:ascii="宋体" w:eastAsia="宋体" w:hAnsi="宋体"/>
          <w:lang w:eastAsia="zh-CN"/>
        </w:rPr>
      </w:pPr>
      <w:r>
        <w:rPr>
          <w:rFonts w:ascii="宋体" w:eastAsia="宋体" w:hAnsi="宋体"/>
          <w:lang w:eastAsia="zh-CN"/>
        </w:rPr>
        <w:t>3. 阅读页面注意事项后点击“下一步”。</w:t>
      </w:r>
    </w:p>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879725" cy="6241415"/>
            <wp:effectExtent l="12700" t="12700" r="1587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stretch>
                      <a:fillRect/>
                    </a:stretch>
                  </pic:blipFill>
                  <pic:spPr>
                    <a:xfrm>
                      <a:off x="0" y="0"/>
                      <a:ext cx="2880000" cy="6241846"/>
                    </a:xfrm>
                    <a:prstGeom prst="rect">
                      <a:avLst/>
                    </a:prstGeom>
                    <a:ln>
                      <a:solidFill>
                        <a:schemeClr val="bg1">
                          <a:lumMod val="85000"/>
                        </a:schemeClr>
                      </a:solidFill>
                    </a:ln>
                  </pic:spPr>
                </pic:pic>
              </a:graphicData>
            </a:graphic>
          </wp:inline>
        </w:drawing>
      </w:r>
    </w:p>
    <w:p w:rsidR="009D56DE" w:rsidRDefault="00E34A0A">
      <w:pPr>
        <w:pStyle w:val="a6"/>
        <w:rPr>
          <w:rFonts w:ascii="宋体" w:eastAsia="宋体" w:hAnsi="宋体"/>
          <w:lang w:eastAsia="zh-CN"/>
        </w:rPr>
      </w:pPr>
      <w:r>
        <w:rPr>
          <w:rFonts w:ascii="宋体" w:eastAsia="宋体" w:hAnsi="宋体"/>
          <w:lang w:eastAsia="zh-CN"/>
        </w:rPr>
        <w:t>图9 选择考生类型页面示例</w:t>
      </w: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2.7 第二步：信息填报（2/7）</w:t>
      </w:r>
    </w:p>
    <w:p w:rsidR="009D56DE" w:rsidRDefault="00E34A0A">
      <w:pPr>
        <w:pStyle w:val="3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2.7.1 手动填报</w:t>
      </w:r>
    </w:p>
    <w:p w:rsidR="009D56DE" w:rsidRDefault="00E34A0A">
      <w:pPr>
        <w:spacing w:after="60"/>
        <w:ind w:left="425" w:hanging="425"/>
        <w:rPr>
          <w:rFonts w:ascii="宋体" w:eastAsia="宋体" w:hAnsi="宋体"/>
          <w:lang w:eastAsia="zh-CN"/>
        </w:rPr>
      </w:pPr>
      <w:r>
        <w:rPr>
          <w:rFonts w:ascii="宋体" w:eastAsia="宋体" w:hAnsi="宋体"/>
          <w:lang w:eastAsia="zh-CN"/>
        </w:rPr>
        <w:t>1. 按页面逐项填写/选择个人基础信息（标“*”为必填项）。</w:t>
      </w:r>
    </w:p>
    <w:p w:rsidR="009D56DE" w:rsidRDefault="00E34A0A">
      <w:pPr>
        <w:spacing w:after="60"/>
        <w:ind w:left="425" w:hanging="425"/>
        <w:rPr>
          <w:rFonts w:ascii="宋体" w:eastAsia="宋体" w:hAnsi="宋体"/>
          <w:lang w:eastAsia="zh-CN"/>
        </w:rPr>
      </w:pPr>
      <w:r>
        <w:rPr>
          <w:rFonts w:ascii="宋体" w:eastAsia="宋体" w:hAnsi="宋体"/>
          <w:lang w:eastAsia="zh-CN"/>
        </w:rPr>
        <w:t>2. 信息填写完毕后点击“下一步”继续。</w:t>
      </w:r>
    </w:p>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879725" cy="6245225"/>
            <wp:effectExtent l="12700" t="12700" r="1587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a:stretch>
                      <a:fillRect/>
                    </a:stretch>
                  </pic:blipFill>
                  <pic:spPr>
                    <a:xfrm>
                      <a:off x="0" y="0"/>
                      <a:ext cx="2880000" cy="6245581"/>
                    </a:xfrm>
                    <a:prstGeom prst="rect">
                      <a:avLst/>
                    </a:prstGeom>
                    <a:ln>
                      <a:solidFill>
                        <a:schemeClr val="bg1">
                          <a:lumMod val="85000"/>
                        </a:schemeClr>
                      </a:solidFill>
                    </a:ln>
                  </pic:spPr>
                </pic:pic>
              </a:graphicData>
            </a:graphic>
          </wp:inline>
        </w:drawing>
      </w:r>
    </w:p>
    <w:p w:rsidR="009D56DE" w:rsidRDefault="00E34A0A">
      <w:pPr>
        <w:pStyle w:val="a6"/>
        <w:tabs>
          <w:tab w:val="left" w:pos="1083"/>
          <w:tab w:val="center" w:pos="4819"/>
        </w:tabs>
        <w:jc w:val="left"/>
        <w:rPr>
          <w:rFonts w:ascii="宋体" w:eastAsia="宋体" w:hAnsi="宋体"/>
          <w:lang w:eastAsia="zh-CN"/>
        </w:rPr>
      </w:pPr>
      <w:r>
        <w:rPr>
          <w:rFonts w:ascii="宋体" w:eastAsia="宋体" w:hAnsi="宋体"/>
          <w:lang w:eastAsia="zh-CN"/>
        </w:rPr>
        <w:tab/>
      </w:r>
      <w:r>
        <w:rPr>
          <w:rFonts w:ascii="宋体" w:eastAsia="宋体" w:hAnsi="宋体"/>
          <w:lang w:eastAsia="zh-CN"/>
        </w:rPr>
        <w:tab/>
        <w:t>图10 信息填报页面示例</w:t>
      </w:r>
    </w:p>
    <w:p w:rsidR="009D56DE" w:rsidRDefault="00E34A0A">
      <w:pPr>
        <w:pStyle w:val="3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2.7.2 语音识别填报（可选）</w:t>
      </w:r>
    </w:p>
    <w:p w:rsidR="009D56DE" w:rsidRDefault="00E34A0A">
      <w:pPr>
        <w:spacing w:after="60"/>
        <w:ind w:left="425" w:hanging="425"/>
        <w:rPr>
          <w:rFonts w:ascii="宋体" w:eastAsia="宋体" w:hAnsi="宋体"/>
          <w:lang w:eastAsia="zh-CN"/>
        </w:rPr>
      </w:pPr>
      <w:r>
        <w:rPr>
          <w:rFonts w:ascii="宋体" w:eastAsia="宋体" w:hAnsi="宋体"/>
          <w:lang w:eastAsia="zh-CN"/>
        </w:rPr>
        <w:t>1. 在信息填报页点击右侧“语音识别”按钮进入语音识别页面。</w:t>
      </w:r>
    </w:p>
    <w:p w:rsidR="009D56DE" w:rsidRDefault="00E34A0A">
      <w:pPr>
        <w:spacing w:after="60"/>
        <w:ind w:left="425" w:hanging="425"/>
        <w:rPr>
          <w:rFonts w:ascii="宋体" w:eastAsia="宋体" w:hAnsi="宋体"/>
          <w:lang w:eastAsia="zh-CN"/>
        </w:rPr>
      </w:pPr>
      <w:r>
        <w:rPr>
          <w:rFonts w:ascii="宋体" w:eastAsia="宋体" w:hAnsi="宋体"/>
          <w:lang w:eastAsia="zh-CN"/>
        </w:rPr>
        <w:t>2. 按提示长按“录音”按钮进行朗读，松开结束录音（建议在安静环境下录制）。</w:t>
      </w:r>
    </w:p>
    <w:p w:rsidR="009D56DE" w:rsidRDefault="00E34A0A">
      <w:pPr>
        <w:spacing w:after="60"/>
        <w:ind w:left="425" w:hanging="425"/>
        <w:rPr>
          <w:rFonts w:ascii="宋体" w:eastAsia="宋体" w:hAnsi="宋体"/>
          <w:lang w:eastAsia="zh-CN"/>
        </w:rPr>
      </w:pPr>
      <w:r>
        <w:rPr>
          <w:rFonts w:ascii="宋体" w:eastAsia="宋体" w:hAnsi="宋体"/>
          <w:lang w:eastAsia="zh-CN"/>
        </w:rPr>
        <w:t>3. 录音完成后点击“上传录音”，系统将自动识别并回填表单内容。</w:t>
      </w:r>
    </w:p>
    <w:p w:rsidR="009D56DE" w:rsidRDefault="00E34A0A">
      <w:pPr>
        <w:spacing w:after="60"/>
        <w:ind w:left="425" w:hanging="425"/>
        <w:rPr>
          <w:rFonts w:ascii="宋体" w:eastAsia="宋体" w:hAnsi="宋体"/>
          <w:lang w:eastAsia="zh-CN"/>
        </w:rPr>
      </w:pPr>
      <w:r>
        <w:rPr>
          <w:rFonts w:ascii="宋体" w:eastAsia="宋体" w:hAnsi="宋体"/>
          <w:lang w:eastAsia="zh-CN"/>
        </w:rPr>
        <w:t>4. 回到表单后请逐项核对识别结果，如有错误请手动修正。</w:t>
      </w:r>
    </w:p>
    <w:tbl>
      <w:tblPr>
        <w:tblW w:w="0" w:type="auto"/>
        <w:jc w:val="center"/>
        <w:tblLook w:val="04A0"/>
      </w:tblPr>
      <w:tblGrid>
        <w:gridCol w:w="9638"/>
      </w:tblGrid>
      <w:tr w:rsidR="009D56DE">
        <w:trPr>
          <w:jc w:val="center"/>
        </w:trPr>
        <w:tc>
          <w:tcPr>
            <w:tcW w:w="9638" w:type="dxa"/>
            <w:shd w:val="clear" w:color="auto" w:fill="F2F2F2"/>
            <w:vAlign w:val="center"/>
          </w:tcPr>
          <w:p w:rsidR="009D56DE" w:rsidRDefault="00E34A0A">
            <w:pPr>
              <w:rPr>
                <w:rFonts w:ascii="宋体" w:eastAsia="宋体" w:hAnsi="宋体"/>
                <w:lang w:eastAsia="zh-CN"/>
              </w:rPr>
            </w:pPr>
            <w:r>
              <w:rPr>
                <w:rFonts w:ascii="宋体" w:eastAsia="宋体" w:hAnsi="宋体"/>
                <w:sz w:val="21"/>
                <w:lang w:eastAsia="zh-CN"/>
              </w:rPr>
              <w:t>提示：语音识别通常限制单次录音时长（如 5 分钟内），请按页面“温馨提示”要求操作。</w:t>
            </w:r>
          </w:p>
        </w:tc>
      </w:tr>
    </w:tbl>
    <w:p w:rsidR="009D56DE" w:rsidRDefault="009D56DE">
      <w:pPr>
        <w:rPr>
          <w:rFonts w:ascii="宋体" w:eastAsia="宋体" w:hAnsi="宋体"/>
          <w:lang w:eastAsia="zh-CN"/>
        </w:rPr>
      </w:pPr>
    </w:p>
    <w:tbl>
      <w:tblPr>
        <w:tblW w:w="0" w:type="auto"/>
        <w:jc w:val="center"/>
        <w:tblLook w:val="04A0"/>
      </w:tblPr>
      <w:tblGrid>
        <w:gridCol w:w="4819"/>
        <w:gridCol w:w="4819"/>
      </w:tblGrid>
      <w:tr w:rsidR="009D56DE">
        <w:trPr>
          <w:jc w:val="center"/>
        </w:trPr>
        <w:tc>
          <w:tcPr>
            <w:tcW w:w="4819" w:type="dxa"/>
            <w:vAlign w:val="center"/>
          </w:tcPr>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591435" cy="5614670"/>
                  <wp:effectExtent l="12700" t="12700" r="1206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2592000" cy="5614741"/>
                          </a:xfrm>
                          <a:prstGeom prst="rect">
                            <a:avLst/>
                          </a:prstGeom>
                          <a:ln>
                            <a:solidFill>
                              <a:schemeClr val="bg1">
                                <a:lumMod val="85000"/>
                              </a:schemeClr>
                            </a:solidFill>
                          </a:ln>
                        </pic:spPr>
                      </pic:pic>
                    </a:graphicData>
                  </a:graphic>
                </wp:inline>
              </w:drawing>
            </w:r>
          </w:p>
        </w:tc>
        <w:tc>
          <w:tcPr>
            <w:tcW w:w="4819" w:type="dxa"/>
            <w:vAlign w:val="center"/>
          </w:tcPr>
          <w:p w:rsidR="009D56DE" w:rsidRDefault="00E34A0A">
            <w:pPr>
              <w:jc w:val="center"/>
              <w:rPr>
                <w:rFonts w:ascii="宋体" w:eastAsia="宋体" w:hAnsi="宋体"/>
              </w:rPr>
            </w:pPr>
            <w:r>
              <w:rPr>
                <w:rFonts w:ascii="宋体" w:eastAsia="宋体" w:hAnsi="宋体"/>
                <w:noProof/>
                <w:lang w:eastAsia="zh-CN"/>
              </w:rPr>
              <w:drawing>
                <wp:inline distT="0" distB="0" distL="0" distR="0">
                  <wp:extent cx="2591435" cy="5540375"/>
                  <wp:effectExtent l="12700" t="12700" r="1206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2592000" cy="5540493"/>
                          </a:xfrm>
                          <a:prstGeom prst="rect">
                            <a:avLst/>
                          </a:prstGeom>
                          <a:ln>
                            <a:solidFill>
                              <a:schemeClr val="bg1">
                                <a:lumMod val="85000"/>
                              </a:schemeClr>
                            </a:solidFill>
                          </a:ln>
                        </pic:spPr>
                      </pic:pic>
                    </a:graphicData>
                  </a:graphic>
                </wp:inline>
              </w:drawing>
            </w:r>
          </w:p>
        </w:tc>
      </w:tr>
      <w:tr w:rsidR="009D56DE">
        <w:trPr>
          <w:jc w:val="center"/>
        </w:trPr>
        <w:tc>
          <w:tcPr>
            <w:tcW w:w="4819" w:type="dxa"/>
          </w:tcPr>
          <w:p w:rsidR="009D56DE" w:rsidRDefault="00E34A0A">
            <w:pPr>
              <w:pStyle w:val="a6"/>
              <w:rPr>
                <w:rFonts w:ascii="宋体" w:eastAsia="宋体" w:hAnsi="宋体"/>
              </w:rPr>
            </w:pPr>
            <w:r>
              <w:rPr>
                <w:rFonts w:ascii="宋体" w:eastAsia="宋体" w:hAnsi="宋体"/>
              </w:rPr>
              <w:t>图11 语音识别：录音中</w:t>
            </w:r>
          </w:p>
        </w:tc>
        <w:tc>
          <w:tcPr>
            <w:tcW w:w="4819" w:type="dxa"/>
          </w:tcPr>
          <w:p w:rsidR="009D56DE" w:rsidRDefault="00E34A0A">
            <w:pPr>
              <w:pStyle w:val="a6"/>
              <w:rPr>
                <w:rFonts w:ascii="宋体" w:eastAsia="宋体" w:hAnsi="宋体"/>
                <w:lang w:eastAsia="zh-CN"/>
              </w:rPr>
            </w:pPr>
            <w:r>
              <w:rPr>
                <w:rFonts w:ascii="宋体" w:eastAsia="宋体" w:hAnsi="宋体"/>
                <w:lang w:eastAsia="zh-CN"/>
              </w:rPr>
              <w:t>图12 语音识别：录音完成并上传</w:t>
            </w:r>
          </w:p>
        </w:tc>
      </w:tr>
    </w:tbl>
    <w:p w:rsidR="009D56DE" w:rsidRDefault="009D56DE">
      <w:pPr>
        <w:rPr>
          <w:rFonts w:ascii="宋体" w:eastAsia="宋体" w:hAnsi="宋体"/>
          <w:lang w:eastAsia="zh-CN"/>
        </w:rPr>
      </w:pP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2.8 第三步：材料上传（3/7）</w:t>
      </w:r>
    </w:p>
    <w:p w:rsidR="009D56DE" w:rsidRDefault="00E34A0A">
      <w:pPr>
        <w:spacing w:after="60"/>
        <w:ind w:left="425" w:hanging="425"/>
        <w:rPr>
          <w:rFonts w:ascii="宋体" w:eastAsia="宋体" w:hAnsi="宋体"/>
          <w:lang w:eastAsia="zh-CN"/>
        </w:rPr>
      </w:pPr>
      <w:r>
        <w:rPr>
          <w:rFonts w:ascii="宋体" w:eastAsia="宋体" w:hAnsi="宋体"/>
          <w:lang w:eastAsia="zh-CN"/>
        </w:rPr>
        <w:t>1. 根据页面提示上传对应材料（不同考生类型可能要求不同，以系统提示为准）。</w:t>
      </w:r>
    </w:p>
    <w:p w:rsidR="009D56DE" w:rsidRDefault="00E34A0A">
      <w:pPr>
        <w:spacing w:after="60"/>
        <w:ind w:left="425" w:hanging="425"/>
        <w:rPr>
          <w:rFonts w:ascii="宋体" w:eastAsia="宋体" w:hAnsi="宋体"/>
          <w:lang w:eastAsia="zh-CN"/>
        </w:rPr>
      </w:pPr>
      <w:r>
        <w:rPr>
          <w:rFonts w:ascii="宋体" w:eastAsia="宋体" w:hAnsi="宋体"/>
          <w:lang w:eastAsia="zh-CN"/>
        </w:rPr>
        <w:t>2. 点击“+”选择相册图片或拍照上传，等待上传完成。</w:t>
      </w:r>
    </w:p>
    <w:p w:rsidR="009D56DE" w:rsidRDefault="00E34A0A">
      <w:pPr>
        <w:spacing w:after="60"/>
        <w:ind w:left="425" w:hanging="425"/>
        <w:rPr>
          <w:rFonts w:ascii="宋体" w:eastAsia="宋体" w:hAnsi="宋体"/>
          <w:lang w:eastAsia="zh-CN"/>
        </w:rPr>
      </w:pPr>
      <w:r>
        <w:rPr>
          <w:rFonts w:ascii="宋体" w:eastAsia="宋体" w:hAnsi="宋体"/>
          <w:lang w:eastAsia="zh-CN"/>
        </w:rPr>
        <w:t>3. 确认材料上传齐全后点击“下一步”。</w:t>
      </w:r>
    </w:p>
    <w:tbl>
      <w:tblPr>
        <w:tblW w:w="0" w:type="auto"/>
        <w:jc w:val="center"/>
        <w:tblLook w:val="04A0"/>
      </w:tblPr>
      <w:tblGrid>
        <w:gridCol w:w="9638"/>
      </w:tblGrid>
      <w:tr w:rsidR="009D56DE">
        <w:trPr>
          <w:jc w:val="center"/>
        </w:trPr>
        <w:tc>
          <w:tcPr>
            <w:tcW w:w="9638" w:type="dxa"/>
            <w:shd w:val="clear" w:color="auto" w:fill="F2F2F2"/>
            <w:vAlign w:val="center"/>
          </w:tcPr>
          <w:p w:rsidR="009D56DE" w:rsidRDefault="00E34A0A">
            <w:pPr>
              <w:rPr>
                <w:rFonts w:ascii="宋体" w:eastAsia="宋体" w:hAnsi="宋体"/>
                <w:lang w:eastAsia="zh-CN"/>
              </w:rPr>
            </w:pPr>
            <w:r>
              <w:rPr>
                <w:rFonts w:ascii="宋体" w:eastAsia="宋体" w:hAnsi="宋体"/>
                <w:sz w:val="21"/>
                <w:lang w:eastAsia="zh-CN"/>
              </w:rPr>
              <w:t>注意：图片常见要求：JPG 格式、大小不超过 10MB、图片清晰且不得做任何修改；证件类材料请按提示上传指定页面（如学生证内容页等）。</w:t>
            </w:r>
          </w:p>
        </w:tc>
      </w:tr>
    </w:tbl>
    <w:p w:rsidR="009D56DE" w:rsidRDefault="009D56DE">
      <w:pPr>
        <w:rPr>
          <w:rFonts w:ascii="宋体" w:eastAsia="宋体" w:hAnsi="宋体"/>
          <w:lang w:eastAsia="zh-CN"/>
        </w:rPr>
      </w:pPr>
    </w:p>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879725" cy="6241415"/>
            <wp:effectExtent l="12700" t="12700" r="158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stretch>
                      <a:fillRect/>
                    </a:stretch>
                  </pic:blipFill>
                  <pic:spPr>
                    <a:xfrm>
                      <a:off x="0" y="0"/>
                      <a:ext cx="2880000" cy="6241846"/>
                    </a:xfrm>
                    <a:prstGeom prst="rect">
                      <a:avLst/>
                    </a:prstGeom>
                    <a:ln>
                      <a:solidFill>
                        <a:schemeClr val="bg1">
                          <a:lumMod val="85000"/>
                        </a:schemeClr>
                      </a:solidFill>
                    </a:ln>
                  </pic:spPr>
                </pic:pic>
              </a:graphicData>
            </a:graphic>
          </wp:inline>
        </w:drawing>
      </w:r>
    </w:p>
    <w:p w:rsidR="009D56DE" w:rsidRDefault="00E34A0A">
      <w:pPr>
        <w:pStyle w:val="a6"/>
        <w:rPr>
          <w:rFonts w:ascii="宋体" w:eastAsia="宋体" w:hAnsi="宋体"/>
          <w:lang w:eastAsia="zh-CN"/>
        </w:rPr>
      </w:pPr>
      <w:r>
        <w:rPr>
          <w:rFonts w:ascii="宋体" w:eastAsia="宋体" w:hAnsi="宋体"/>
          <w:lang w:eastAsia="zh-CN"/>
        </w:rPr>
        <w:t>图13 材料上传页面示例</w:t>
      </w: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2.9 第四步：身份信息采集（4/7）</w:t>
      </w:r>
    </w:p>
    <w:p w:rsidR="009D56DE" w:rsidRDefault="00E34A0A">
      <w:pPr>
        <w:spacing w:after="60"/>
        <w:ind w:left="425" w:hanging="425"/>
        <w:rPr>
          <w:rFonts w:ascii="宋体" w:eastAsia="宋体" w:hAnsi="宋体"/>
          <w:lang w:eastAsia="zh-CN"/>
        </w:rPr>
      </w:pPr>
      <w:r>
        <w:rPr>
          <w:rFonts w:ascii="宋体" w:eastAsia="宋体" w:hAnsi="宋体"/>
          <w:lang w:eastAsia="zh-CN"/>
        </w:rPr>
        <w:t>1. 第一步：上传身份证正面照片，用于身份信息核验。</w:t>
      </w:r>
    </w:p>
    <w:p w:rsidR="009D56DE" w:rsidRDefault="00E34A0A">
      <w:pPr>
        <w:spacing w:after="60"/>
        <w:ind w:left="425" w:hanging="425"/>
        <w:rPr>
          <w:rFonts w:ascii="宋体" w:eastAsia="宋体" w:hAnsi="宋体"/>
          <w:lang w:eastAsia="zh-CN"/>
        </w:rPr>
      </w:pPr>
      <w:r>
        <w:rPr>
          <w:rFonts w:ascii="宋体" w:eastAsia="宋体" w:hAnsi="宋体"/>
          <w:lang w:eastAsia="zh-CN"/>
        </w:rPr>
        <w:t>2. 第二步：拍摄并采集本人头像照（按提示进入拍摄流程）。</w:t>
      </w:r>
    </w:p>
    <w:p w:rsidR="009D56DE" w:rsidRDefault="00E34A0A">
      <w:pPr>
        <w:spacing w:after="60"/>
        <w:ind w:left="425" w:hanging="425"/>
        <w:rPr>
          <w:rFonts w:ascii="宋体" w:eastAsia="宋体" w:hAnsi="宋体"/>
          <w:lang w:eastAsia="zh-CN"/>
        </w:rPr>
      </w:pPr>
      <w:r>
        <w:rPr>
          <w:rFonts w:ascii="宋体" w:eastAsia="宋体" w:hAnsi="宋体"/>
          <w:lang w:eastAsia="zh-CN"/>
        </w:rPr>
        <w:t>3. 照片检测通过后，点击“确认使用”，返回页面显示“处理状态：成功/合规检测：符合要求”。</w:t>
      </w:r>
    </w:p>
    <w:p w:rsidR="009D56DE" w:rsidRDefault="00E34A0A">
      <w:pPr>
        <w:spacing w:after="60"/>
        <w:ind w:left="425" w:hanging="425"/>
        <w:rPr>
          <w:rFonts w:ascii="宋体" w:eastAsia="宋体" w:hAnsi="宋体"/>
          <w:lang w:eastAsia="zh-CN"/>
        </w:rPr>
      </w:pPr>
      <w:r>
        <w:rPr>
          <w:rFonts w:ascii="宋体" w:eastAsia="宋体" w:hAnsi="宋体"/>
          <w:lang w:eastAsia="zh-CN"/>
        </w:rPr>
        <w:t>4. 点击“下一步”进入缴费环节。</w:t>
      </w:r>
    </w:p>
    <w:tbl>
      <w:tblPr>
        <w:tblW w:w="0" w:type="auto"/>
        <w:jc w:val="center"/>
        <w:tblLook w:val="04A0"/>
      </w:tblPr>
      <w:tblGrid>
        <w:gridCol w:w="4819"/>
        <w:gridCol w:w="4819"/>
      </w:tblGrid>
      <w:tr w:rsidR="009D56DE">
        <w:trPr>
          <w:jc w:val="center"/>
        </w:trPr>
        <w:tc>
          <w:tcPr>
            <w:tcW w:w="4819" w:type="dxa"/>
            <w:vAlign w:val="center"/>
          </w:tcPr>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588260" cy="5633720"/>
                  <wp:effectExtent l="12700" t="12700" r="15240" b="17780"/>
                  <wp:docPr id="37181824" name="图片 1"/>
                  <wp:cNvGraphicFramePr/>
                  <a:graphic xmlns:a="http://schemas.openxmlformats.org/drawingml/2006/main">
                    <a:graphicData uri="http://schemas.openxmlformats.org/drawingml/2006/picture">
                      <pic:pic xmlns:pic="http://schemas.openxmlformats.org/drawingml/2006/picture">
                        <pic:nvPicPr>
                          <pic:cNvPr id="37181824" name="图片 1"/>
                          <pic:cNvPicPr/>
                        </pic:nvPicPr>
                        <pic:blipFill>
                          <a:blip r:embed="rId21"/>
                          <a:stretch>
                            <a:fillRect/>
                          </a:stretch>
                        </pic:blipFill>
                        <pic:spPr>
                          <a:xfrm>
                            <a:off x="0" y="0"/>
                            <a:ext cx="2588400" cy="5634000"/>
                          </a:xfrm>
                          <a:prstGeom prst="rect">
                            <a:avLst/>
                          </a:prstGeom>
                          <a:ln>
                            <a:solidFill>
                              <a:schemeClr val="bg1">
                                <a:lumMod val="85000"/>
                              </a:schemeClr>
                            </a:solidFill>
                          </a:ln>
                        </pic:spPr>
                      </pic:pic>
                    </a:graphicData>
                  </a:graphic>
                </wp:inline>
              </w:drawing>
            </w:r>
          </w:p>
        </w:tc>
        <w:tc>
          <w:tcPr>
            <w:tcW w:w="4819" w:type="dxa"/>
            <w:vAlign w:val="center"/>
          </w:tcPr>
          <w:p w:rsidR="009D56DE" w:rsidRDefault="00E34A0A">
            <w:pPr>
              <w:jc w:val="center"/>
              <w:rPr>
                <w:rFonts w:ascii="宋体" w:eastAsia="宋体" w:hAnsi="宋体"/>
              </w:rPr>
            </w:pPr>
            <w:r>
              <w:rPr>
                <w:rFonts w:ascii="宋体" w:eastAsia="宋体" w:hAnsi="宋体"/>
                <w:noProof/>
                <w:lang w:eastAsia="zh-CN"/>
              </w:rPr>
              <w:drawing>
                <wp:inline distT="0" distB="0" distL="0" distR="0">
                  <wp:extent cx="2588260" cy="5633720"/>
                  <wp:effectExtent l="12700" t="12700" r="15240" b="17780"/>
                  <wp:docPr id="1877486936" name="图片 1"/>
                  <wp:cNvGraphicFramePr/>
                  <a:graphic xmlns:a="http://schemas.openxmlformats.org/drawingml/2006/main">
                    <a:graphicData uri="http://schemas.openxmlformats.org/drawingml/2006/picture">
                      <pic:pic xmlns:pic="http://schemas.openxmlformats.org/drawingml/2006/picture">
                        <pic:nvPicPr>
                          <pic:cNvPr id="1877486936" name="图片 1"/>
                          <pic:cNvPicPr/>
                        </pic:nvPicPr>
                        <pic:blipFill>
                          <a:blip r:embed="rId22"/>
                          <a:stretch>
                            <a:fillRect/>
                          </a:stretch>
                        </pic:blipFill>
                        <pic:spPr>
                          <a:xfrm>
                            <a:off x="0" y="0"/>
                            <a:ext cx="2588400" cy="5634000"/>
                          </a:xfrm>
                          <a:prstGeom prst="rect">
                            <a:avLst/>
                          </a:prstGeom>
                          <a:ln>
                            <a:solidFill>
                              <a:schemeClr val="bg1">
                                <a:lumMod val="85000"/>
                              </a:schemeClr>
                            </a:solidFill>
                          </a:ln>
                        </pic:spPr>
                      </pic:pic>
                    </a:graphicData>
                  </a:graphic>
                </wp:inline>
              </w:drawing>
            </w:r>
          </w:p>
        </w:tc>
      </w:tr>
      <w:tr w:rsidR="009D56DE">
        <w:trPr>
          <w:jc w:val="center"/>
        </w:trPr>
        <w:tc>
          <w:tcPr>
            <w:tcW w:w="4819" w:type="dxa"/>
          </w:tcPr>
          <w:p w:rsidR="009D56DE" w:rsidRDefault="00E34A0A">
            <w:pPr>
              <w:pStyle w:val="a6"/>
              <w:rPr>
                <w:rFonts w:ascii="宋体" w:eastAsia="宋体" w:hAnsi="宋体"/>
                <w:lang w:eastAsia="zh-CN"/>
              </w:rPr>
            </w:pPr>
            <w:r>
              <w:rPr>
                <w:rFonts w:ascii="宋体" w:eastAsia="宋体" w:hAnsi="宋体"/>
                <w:lang w:eastAsia="zh-CN"/>
              </w:rPr>
              <w:t>图14 身份信息采集：上传身份证与采集头像</w:t>
            </w:r>
          </w:p>
        </w:tc>
        <w:tc>
          <w:tcPr>
            <w:tcW w:w="4819" w:type="dxa"/>
          </w:tcPr>
          <w:p w:rsidR="009D56DE" w:rsidRDefault="00E34A0A">
            <w:pPr>
              <w:pStyle w:val="a6"/>
              <w:rPr>
                <w:rFonts w:ascii="宋体" w:eastAsia="宋体" w:hAnsi="宋体"/>
                <w:lang w:eastAsia="zh-CN"/>
              </w:rPr>
            </w:pPr>
            <w:r>
              <w:rPr>
                <w:rFonts w:ascii="宋体" w:eastAsia="宋体" w:hAnsi="宋体"/>
                <w:lang w:eastAsia="zh-CN"/>
              </w:rPr>
              <w:t>图15 身份信息采集：处理结果示例</w:t>
            </w:r>
          </w:p>
        </w:tc>
      </w:tr>
    </w:tbl>
    <w:p w:rsidR="009D56DE" w:rsidRDefault="009D56DE">
      <w:pPr>
        <w:rPr>
          <w:rFonts w:ascii="宋体" w:eastAsia="宋体" w:hAnsi="宋体"/>
          <w:lang w:eastAsia="zh-CN"/>
        </w:rPr>
      </w:pPr>
    </w:p>
    <w:p w:rsidR="009D56DE" w:rsidRDefault="00E34A0A">
      <w:pPr>
        <w:rPr>
          <w:rFonts w:ascii="宋体" w:eastAsia="宋体" w:hAnsi="宋体"/>
          <w:lang w:eastAsia="zh-CN"/>
        </w:rPr>
      </w:pPr>
      <w:r>
        <w:rPr>
          <w:rFonts w:ascii="宋体" w:eastAsia="宋体" w:hAnsi="宋体"/>
          <w:lang w:eastAsia="zh-CN"/>
        </w:rPr>
        <w:t>证件照要求（拍摄前请仔细阅读页面提示）：</w:t>
      </w:r>
    </w:p>
    <w:p w:rsidR="009D56DE" w:rsidRDefault="00E34A0A">
      <w:pPr>
        <w:pStyle w:val="a0"/>
        <w:rPr>
          <w:rFonts w:ascii="宋体" w:eastAsia="宋体" w:hAnsi="宋体"/>
          <w:lang w:eastAsia="zh-CN"/>
        </w:rPr>
      </w:pPr>
      <w:r>
        <w:rPr>
          <w:rFonts w:ascii="宋体" w:eastAsia="宋体" w:hAnsi="宋体"/>
          <w:lang w:eastAsia="zh-CN"/>
        </w:rPr>
        <w:t>坐姿端正，双肩平齐，正面朝镜，表情自然；露双耳，眉眼清晰无遮挡。</w:t>
      </w:r>
    </w:p>
    <w:p w:rsidR="009D56DE" w:rsidRDefault="00E34A0A">
      <w:pPr>
        <w:pStyle w:val="a0"/>
        <w:rPr>
          <w:rFonts w:ascii="宋体" w:eastAsia="宋体" w:hAnsi="宋体"/>
          <w:lang w:eastAsia="zh-CN"/>
        </w:rPr>
      </w:pPr>
      <w:r>
        <w:rPr>
          <w:rFonts w:ascii="宋体" w:eastAsia="宋体" w:hAnsi="宋体"/>
          <w:lang w:eastAsia="zh-CN"/>
        </w:rPr>
        <w:t>建议穿深色有领上衣；避免浅色、高领、圆领、无领或吊带等，防止与背景色融合。</w:t>
      </w:r>
    </w:p>
    <w:p w:rsidR="009D56DE" w:rsidRDefault="00E34A0A">
      <w:pPr>
        <w:pStyle w:val="a0"/>
        <w:rPr>
          <w:rFonts w:ascii="宋体" w:eastAsia="宋体" w:hAnsi="宋体"/>
          <w:lang w:eastAsia="zh-CN"/>
        </w:rPr>
      </w:pPr>
      <w:r>
        <w:rPr>
          <w:rFonts w:ascii="宋体" w:eastAsia="宋体" w:hAnsi="宋体"/>
          <w:lang w:eastAsia="zh-CN"/>
        </w:rPr>
        <w:t>不戴帽子、有色眼镜及夸张饰品；保持光线均匀。</w:t>
      </w:r>
    </w:p>
    <w:tbl>
      <w:tblPr>
        <w:tblW w:w="0" w:type="auto"/>
        <w:jc w:val="center"/>
        <w:tblLook w:val="04A0"/>
      </w:tblPr>
      <w:tblGrid>
        <w:gridCol w:w="4819"/>
        <w:gridCol w:w="4819"/>
      </w:tblGrid>
      <w:tr w:rsidR="009D56DE">
        <w:trPr>
          <w:jc w:val="center"/>
        </w:trPr>
        <w:tc>
          <w:tcPr>
            <w:tcW w:w="4819" w:type="dxa"/>
            <w:vAlign w:val="center"/>
          </w:tcPr>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591435" cy="5617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3"/>
                          <a:stretch>
                            <a:fillRect/>
                          </a:stretch>
                        </pic:blipFill>
                        <pic:spPr>
                          <a:xfrm>
                            <a:off x="0" y="0"/>
                            <a:ext cx="2592000" cy="5617662"/>
                          </a:xfrm>
                          <a:prstGeom prst="rect">
                            <a:avLst/>
                          </a:prstGeom>
                        </pic:spPr>
                      </pic:pic>
                    </a:graphicData>
                  </a:graphic>
                </wp:inline>
              </w:drawing>
            </w:r>
          </w:p>
        </w:tc>
        <w:tc>
          <w:tcPr>
            <w:tcW w:w="4819" w:type="dxa"/>
            <w:vAlign w:val="center"/>
          </w:tcPr>
          <w:p w:rsidR="009D56DE" w:rsidRDefault="00E34A0A">
            <w:pPr>
              <w:jc w:val="center"/>
              <w:rPr>
                <w:rFonts w:ascii="宋体" w:eastAsia="宋体" w:hAnsi="宋体"/>
              </w:rPr>
            </w:pPr>
            <w:r>
              <w:rPr>
                <w:rFonts w:ascii="宋体" w:eastAsia="宋体" w:hAnsi="宋体"/>
                <w:noProof/>
                <w:lang w:eastAsia="zh-CN"/>
              </w:rPr>
              <w:drawing>
                <wp:inline distT="0" distB="0" distL="0" distR="0">
                  <wp:extent cx="2591435" cy="56172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stretch>
                            <a:fillRect/>
                          </a:stretch>
                        </pic:blipFill>
                        <pic:spPr>
                          <a:xfrm>
                            <a:off x="0" y="0"/>
                            <a:ext cx="2592000" cy="5617662"/>
                          </a:xfrm>
                          <a:prstGeom prst="rect">
                            <a:avLst/>
                          </a:prstGeom>
                        </pic:spPr>
                      </pic:pic>
                    </a:graphicData>
                  </a:graphic>
                </wp:inline>
              </w:drawing>
            </w:r>
          </w:p>
        </w:tc>
      </w:tr>
      <w:tr w:rsidR="009D56DE">
        <w:trPr>
          <w:jc w:val="center"/>
        </w:trPr>
        <w:tc>
          <w:tcPr>
            <w:tcW w:w="4819" w:type="dxa"/>
          </w:tcPr>
          <w:p w:rsidR="009D56DE" w:rsidRDefault="00E34A0A">
            <w:pPr>
              <w:pStyle w:val="a6"/>
              <w:rPr>
                <w:rFonts w:ascii="宋体" w:eastAsia="宋体" w:hAnsi="宋体"/>
                <w:lang w:eastAsia="zh-CN"/>
              </w:rPr>
            </w:pPr>
            <w:r>
              <w:rPr>
                <w:rFonts w:ascii="宋体" w:eastAsia="宋体" w:hAnsi="宋体"/>
                <w:lang w:eastAsia="zh-CN"/>
              </w:rPr>
              <w:t>图16 证件照拍摄要求提示</w:t>
            </w:r>
          </w:p>
        </w:tc>
        <w:tc>
          <w:tcPr>
            <w:tcW w:w="4819" w:type="dxa"/>
          </w:tcPr>
          <w:p w:rsidR="009D56DE" w:rsidRDefault="00E34A0A">
            <w:pPr>
              <w:pStyle w:val="a6"/>
              <w:rPr>
                <w:rFonts w:ascii="宋体" w:eastAsia="宋体" w:hAnsi="宋体"/>
                <w:lang w:eastAsia="zh-CN"/>
              </w:rPr>
            </w:pPr>
            <w:r>
              <w:rPr>
                <w:rFonts w:ascii="宋体" w:eastAsia="宋体" w:hAnsi="宋体"/>
                <w:lang w:eastAsia="zh-CN"/>
              </w:rPr>
              <w:t>图17 证件照规范示例（遮挡/戴眼镜/戴帽子等）</w:t>
            </w:r>
          </w:p>
        </w:tc>
      </w:tr>
    </w:tbl>
    <w:p w:rsidR="009D56DE" w:rsidRDefault="009D56DE">
      <w:pPr>
        <w:rPr>
          <w:rFonts w:ascii="宋体" w:eastAsia="宋体" w:hAnsi="宋体"/>
          <w:lang w:eastAsia="zh-CN"/>
        </w:rPr>
      </w:pPr>
    </w:p>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569210" cy="5513705"/>
            <wp:effectExtent l="12700" t="12700" r="8890" b="10795"/>
            <wp:docPr id="1825359977" name="图片 1"/>
            <wp:cNvGraphicFramePr/>
            <a:graphic xmlns:a="http://schemas.openxmlformats.org/drawingml/2006/main">
              <a:graphicData uri="http://schemas.openxmlformats.org/drawingml/2006/picture">
                <pic:pic xmlns:pic="http://schemas.openxmlformats.org/drawingml/2006/picture">
                  <pic:nvPicPr>
                    <pic:cNvPr id="1825359977" name="图片 1"/>
                    <pic:cNvPicPr/>
                  </pic:nvPicPr>
                  <pic:blipFill>
                    <a:blip r:embed="rId25"/>
                    <a:stretch>
                      <a:fillRect/>
                    </a:stretch>
                  </pic:blipFill>
                  <pic:spPr>
                    <a:xfrm>
                      <a:off x="0" y="0"/>
                      <a:ext cx="2576114" cy="5527599"/>
                    </a:xfrm>
                    <a:prstGeom prst="rect">
                      <a:avLst/>
                    </a:prstGeom>
                    <a:ln>
                      <a:solidFill>
                        <a:schemeClr val="bg1">
                          <a:lumMod val="85000"/>
                        </a:schemeClr>
                      </a:solidFill>
                    </a:ln>
                  </pic:spPr>
                </pic:pic>
              </a:graphicData>
            </a:graphic>
          </wp:inline>
        </w:drawing>
      </w:r>
    </w:p>
    <w:p w:rsidR="009D56DE" w:rsidRDefault="00E34A0A">
      <w:pPr>
        <w:pStyle w:val="a6"/>
        <w:rPr>
          <w:rFonts w:ascii="宋体" w:eastAsia="宋体" w:hAnsi="宋体"/>
          <w:lang w:eastAsia="zh-CN"/>
        </w:rPr>
      </w:pPr>
      <w:r>
        <w:rPr>
          <w:rFonts w:ascii="宋体" w:eastAsia="宋体" w:hAnsi="宋体"/>
          <w:lang w:eastAsia="zh-CN"/>
        </w:rPr>
        <w:t>图18 照片认证通过后确认使用</w:t>
      </w:r>
    </w:p>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2.10 第五步：考试缴费（5/7）</w:t>
      </w:r>
    </w:p>
    <w:p w:rsidR="009D56DE" w:rsidRDefault="00E34A0A">
      <w:pPr>
        <w:spacing w:after="60"/>
        <w:ind w:left="425" w:hanging="425"/>
        <w:rPr>
          <w:rFonts w:ascii="宋体" w:eastAsia="宋体" w:hAnsi="宋体"/>
          <w:lang w:eastAsia="zh-CN"/>
        </w:rPr>
      </w:pPr>
      <w:r>
        <w:rPr>
          <w:rFonts w:ascii="宋体" w:eastAsia="宋体" w:hAnsi="宋体"/>
          <w:lang w:eastAsia="zh-CN"/>
        </w:rPr>
        <w:t>1. 进入“考试缴费”页面后，核对报名基本信息与应缴金额。</w:t>
      </w:r>
    </w:p>
    <w:p w:rsidR="009D56DE" w:rsidRDefault="00E34A0A">
      <w:pPr>
        <w:spacing w:after="60"/>
        <w:ind w:left="425" w:hanging="425"/>
        <w:rPr>
          <w:rFonts w:ascii="宋体" w:eastAsia="宋体" w:hAnsi="宋体"/>
          <w:lang w:eastAsia="zh-CN"/>
        </w:rPr>
      </w:pPr>
      <w:r>
        <w:rPr>
          <w:rFonts w:ascii="宋体" w:eastAsia="宋体" w:hAnsi="宋体"/>
          <w:lang w:eastAsia="zh-CN"/>
        </w:rPr>
        <w:t>2. 按页面提示下载并阅读</w:t>
      </w:r>
      <w:r>
        <w:rPr>
          <w:rFonts w:ascii="宋体" w:eastAsia="宋体" w:hAnsi="宋体" w:hint="eastAsia"/>
          <w:lang w:eastAsia="zh-CN"/>
        </w:rPr>
        <w:t>诚信考试</w:t>
      </w:r>
      <w:r>
        <w:rPr>
          <w:rFonts w:ascii="宋体" w:eastAsia="宋体" w:hAnsi="宋体"/>
          <w:lang w:eastAsia="zh-CN"/>
        </w:rPr>
        <w:t>承诺书。</w:t>
      </w:r>
    </w:p>
    <w:p w:rsidR="009D56DE" w:rsidRDefault="00E34A0A">
      <w:pPr>
        <w:spacing w:after="60"/>
        <w:ind w:left="425" w:hanging="425"/>
        <w:rPr>
          <w:rFonts w:ascii="宋体" w:eastAsia="宋体" w:hAnsi="宋体"/>
          <w:lang w:eastAsia="zh-CN"/>
        </w:rPr>
      </w:pPr>
      <w:r>
        <w:rPr>
          <w:rFonts w:ascii="宋体" w:eastAsia="宋体" w:hAnsi="宋体"/>
          <w:lang w:eastAsia="zh-CN"/>
        </w:rPr>
        <w:t>3. 确认信息无误后点击“确认并缴费”，按支付宝流程完成支付。</w:t>
      </w:r>
    </w:p>
    <w:p w:rsidR="009D56DE" w:rsidRDefault="00E34A0A">
      <w:pPr>
        <w:spacing w:after="60"/>
        <w:ind w:left="425" w:hanging="425"/>
        <w:rPr>
          <w:rFonts w:ascii="宋体" w:eastAsia="宋体" w:hAnsi="宋体"/>
          <w:lang w:eastAsia="zh-CN"/>
        </w:rPr>
      </w:pPr>
      <w:r>
        <w:rPr>
          <w:rFonts w:ascii="宋体" w:eastAsia="宋体" w:hAnsi="宋体"/>
          <w:lang w:eastAsia="zh-CN"/>
        </w:rPr>
        <w:t>4. 缴费成功后页面显示“缴费状态：已交费”，点击“下一步”。</w:t>
      </w:r>
    </w:p>
    <w:tbl>
      <w:tblPr>
        <w:tblW w:w="0" w:type="auto"/>
        <w:jc w:val="center"/>
        <w:tblLook w:val="04A0"/>
      </w:tblPr>
      <w:tblGrid>
        <w:gridCol w:w="9638"/>
      </w:tblGrid>
      <w:tr w:rsidR="009D56DE">
        <w:trPr>
          <w:jc w:val="center"/>
        </w:trPr>
        <w:tc>
          <w:tcPr>
            <w:tcW w:w="9638" w:type="dxa"/>
            <w:shd w:val="clear" w:color="auto" w:fill="F2F2F2"/>
            <w:vAlign w:val="center"/>
          </w:tcPr>
          <w:p w:rsidR="009D56DE" w:rsidRDefault="00E34A0A">
            <w:pPr>
              <w:rPr>
                <w:rFonts w:ascii="宋体" w:eastAsia="宋体" w:hAnsi="宋体"/>
                <w:lang w:eastAsia="zh-CN"/>
              </w:rPr>
            </w:pPr>
            <w:r>
              <w:rPr>
                <w:rFonts w:ascii="宋体" w:eastAsia="宋体" w:hAnsi="宋体"/>
                <w:sz w:val="21"/>
                <w:lang w:eastAsia="zh-CN"/>
              </w:rPr>
              <w:t>注意：缴费成功后通常不支持退费或修改关键信息，请在缴费前务必认真核对页面提示。</w:t>
            </w:r>
          </w:p>
        </w:tc>
      </w:tr>
    </w:tbl>
    <w:p w:rsidR="009D56DE" w:rsidRDefault="009D56DE">
      <w:pPr>
        <w:rPr>
          <w:rFonts w:ascii="宋体" w:eastAsia="宋体" w:hAnsi="宋体"/>
          <w:lang w:eastAsia="zh-CN"/>
        </w:rPr>
      </w:pPr>
    </w:p>
    <w:tbl>
      <w:tblPr>
        <w:tblW w:w="0" w:type="auto"/>
        <w:jc w:val="center"/>
        <w:tblLook w:val="04A0"/>
      </w:tblPr>
      <w:tblGrid>
        <w:gridCol w:w="4819"/>
        <w:gridCol w:w="4819"/>
      </w:tblGrid>
      <w:tr w:rsidR="009D56DE">
        <w:trPr>
          <w:jc w:val="center"/>
        </w:trPr>
        <w:tc>
          <w:tcPr>
            <w:tcW w:w="4819" w:type="dxa"/>
            <w:vAlign w:val="center"/>
          </w:tcPr>
          <w:p w:rsidR="009D56DE" w:rsidRDefault="00E34A0A">
            <w:pPr>
              <w:jc w:val="center"/>
              <w:rPr>
                <w:rFonts w:ascii="宋体" w:eastAsia="宋体" w:hAnsi="宋体"/>
              </w:rPr>
            </w:pPr>
            <w:r>
              <w:rPr>
                <w:rFonts w:ascii="宋体" w:eastAsia="宋体" w:hAnsi="宋体"/>
                <w:noProof/>
                <w:lang w:eastAsia="zh-CN"/>
              </w:rPr>
              <w:lastRenderedPageBreak/>
              <w:drawing>
                <wp:inline distT="0" distB="0" distL="0" distR="0">
                  <wp:extent cx="2588260" cy="5575935"/>
                  <wp:effectExtent l="12700" t="12700" r="15240" b="12065"/>
                  <wp:docPr id="1038193345" name="图片 1"/>
                  <wp:cNvGraphicFramePr/>
                  <a:graphic xmlns:a="http://schemas.openxmlformats.org/drawingml/2006/main">
                    <a:graphicData uri="http://schemas.openxmlformats.org/drawingml/2006/picture">
                      <pic:pic xmlns:pic="http://schemas.openxmlformats.org/drawingml/2006/picture">
                        <pic:nvPicPr>
                          <pic:cNvPr id="1038193345" name="图片 1"/>
                          <pic:cNvPicPr/>
                        </pic:nvPicPr>
                        <pic:blipFill>
                          <a:blip r:embed="rId26"/>
                          <a:stretch>
                            <a:fillRect/>
                          </a:stretch>
                        </pic:blipFill>
                        <pic:spPr>
                          <a:xfrm>
                            <a:off x="0" y="0"/>
                            <a:ext cx="2588400" cy="5576400"/>
                          </a:xfrm>
                          <a:prstGeom prst="rect">
                            <a:avLst/>
                          </a:prstGeom>
                          <a:ln>
                            <a:solidFill>
                              <a:schemeClr val="bg1">
                                <a:lumMod val="85000"/>
                              </a:schemeClr>
                            </a:solidFill>
                          </a:ln>
                        </pic:spPr>
                      </pic:pic>
                    </a:graphicData>
                  </a:graphic>
                </wp:inline>
              </w:drawing>
            </w:r>
          </w:p>
        </w:tc>
        <w:tc>
          <w:tcPr>
            <w:tcW w:w="4819" w:type="dxa"/>
            <w:vAlign w:val="center"/>
          </w:tcPr>
          <w:p w:rsidR="009D56DE" w:rsidRDefault="00E34A0A">
            <w:pPr>
              <w:jc w:val="center"/>
              <w:rPr>
                <w:rFonts w:ascii="宋体" w:eastAsia="宋体" w:hAnsi="宋体"/>
              </w:rPr>
            </w:pPr>
            <w:r>
              <w:rPr>
                <w:rFonts w:ascii="宋体" w:eastAsia="宋体" w:hAnsi="宋体"/>
                <w:noProof/>
                <w:lang w:eastAsia="zh-CN"/>
              </w:rPr>
              <w:drawing>
                <wp:inline distT="0" distB="0" distL="0" distR="0">
                  <wp:extent cx="2588260" cy="5575935"/>
                  <wp:effectExtent l="12700" t="12700" r="15240" b="12065"/>
                  <wp:docPr id="1327792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92264" name="图片 1"/>
                          <pic:cNvPicPr>
                            <a:picLocks noChangeAspect="1"/>
                          </pic:cNvPicPr>
                        </pic:nvPicPr>
                        <pic:blipFill>
                          <a:blip r:embed="rId27"/>
                          <a:stretch>
                            <a:fillRect/>
                          </a:stretch>
                        </pic:blipFill>
                        <pic:spPr>
                          <a:xfrm>
                            <a:off x="0" y="0"/>
                            <a:ext cx="2588400" cy="5576400"/>
                          </a:xfrm>
                          <a:prstGeom prst="rect">
                            <a:avLst/>
                          </a:prstGeom>
                          <a:ln>
                            <a:solidFill>
                              <a:schemeClr val="bg1">
                                <a:lumMod val="85000"/>
                              </a:schemeClr>
                            </a:solidFill>
                          </a:ln>
                        </pic:spPr>
                      </pic:pic>
                    </a:graphicData>
                  </a:graphic>
                </wp:inline>
              </w:drawing>
            </w:r>
          </w:p>
        </w:tc>
      </w:tr>
      <w:tr w:rsidR="009D56DE">
        <w:trPr>
          <w:jc w:val="center"/>
        </w:trPr>
        <w:tc>
          <w:tcPr>
            <w:tcW w:w="4819" w:type="dxa"/>
          </w:tcPr>
          <w:p w:rsidR="009D56DE" w:rsidRDefault="00E34A0A">
            <w:pPr>
              <w:pStyle w:val="a6"/>
              <w:rPr>
                <w:rFonts w:ascii="宋体" w:eastAsia="宋体" w:hAnsi="宋体"/>
                <w:lang w:eastAsia="zh-CN"/>
              </w:rPr>
            </w:pPr>
            <w:r>
              <w:rPr>
                <w:rFonts w:ascii="宋体" w:eastAsia="宋体" w:hAnsi="宋体"/>
                <w:lang w:eastAsia="zh-CN"/>
              </w:rPr>
              <w:t>图19 考试缴费：未缴费状态示例</w:t>
            </w:r>
          </w:p>
        </w:tc>
        <w:tc>
          <w:tcPr>
            <w:tcW w:w="4819" w:type="dxa"/>
          </w:tcPr>
          <w:p w:rsidR="009D56DE" w:rsidRDefault="00E34A0A">
            <w:pPr>
              <w:pStyle w:val="a6"/>
              <w:rPr>
                <w:rFonts w:ascii="宋体" w:eastAsia="宋体" w:hAnsi="宋体"/>
                <w:lang w:eastAsia="zh-CN"/>
              </w:rPr>
            </w:pPr>
            <w:r>
              <w:rPr>
                <w:rFonts w:ascii="宋体" w:eastAsia="宋体" w:hAnsi="宋体"/>
                <w:lang w:eastAsia="zh-CN"/>
              </w:rPr>
              <w:t>图20 考试缴费：缴费完成状态示例</w:t>
            </w:r>
          </w:p>
        </w:tc>
      </w:tr>
    </w:tbl>
    <w:p w:rsidR="009D56DE" w:rsidRDefault="009D56DE">
      <w:pPr>
        <w:rPr>
          <w:rFonts w:ascii="宋体" w:eastAsia="宋体" w:hAnsi="宋体"/>
          <w:lang w:eastAsia="zh-CN"/>
        </w:rPr>
      </w:pPr>
    </w:p>
    <w:p w:rsidR="009D56DE" w:rsidRDefault="00E34A0A">
      <w:pPr>
        <w:pStyle w:val="21"/>
        <w:keepNext w:val="0"/>
        <w:keepLines w:val="0"/>
        <w:widowControl w:val="0"/>
        <w:rPr>
          <w:rFonts w:ascii="宋体" w:eastAsia="宋体" w:hAnsi="宋体"/>
          <w:color w:val="1F497D" w:themeColor="text2"/>
          <w:lang w:eastAsia="zh-CN"/>
        </w:rPr>
      </w:pPr>
      <w:bookmarkStart w:id="0" w:name="OLE_LINK9"/>
      <w:bookmarkStart w:id="1" w:name="OLE_LINK10"/>
      <w:r>
        <w:rPr>
          <w:rFonts w:ascii="宋体" w:eastAsia="宋体" w:hAnsi="宋体"/>
          <w:color w:val="1F497D" w:themeColor="text2"/>
          <w:lang w:eastAsia="zh-CN"/>
        </w:rPr>
        <w:t>2.11 第六步：资格审核（6/7）</w:t>
      </w:r>
    </w:p>
    <w:bookmarkEnd w:id="0"/>
    <w:bookmarkEnd w:id="1"/>
    <w:p w:rsidR="009D56DE" w:rsidRDefault="00E34A0A">
      <w:pPr>
        <w:spacing w:after="60"/>
        <w:ind w:left="425" w:hanging="425"/>
        <w:rPr>
          <w:rFonts w:ascii="宋体" w:eastAsia="宋体" w:hAnsi="宋体"/>
          <w:lang w:eastAsia="zh-CN"/>
        </w:rPr>
      </w:pPr>
      <w:r>
        <w:rPr>
          <w:rFonts w:ascii="宋体" w:eastAsia="宋体" w:hAnsi="宋体"/>
          <w:lang w:eastAsia="zh-CN"/>
        </w:rPr>
        <w:t>1. 缴费后进入“资格审核”页面，系统提示报名信息已提交审批，请耐心等待审核结果。</w:t>
      </w:r>
    </w:p>
    <w:p w:rsidR="009D56DE" w:rsidRDefault="00E34A0A">
      <w:pPr>
        <w:spacing w:after="60"/>
        <w:ind w:left="425" w:hanging="425"/>
        <w:rPr>
          <w:rFonts w:ascii="宋体" w:eastAsia="宋体" w:hAnsi="宋体"/>
          <w:lang w:eastAsia="zh-CN"/>
        </w:rPr>
      </w:pPr>
      <w:r>
        <w:rPr>
          <w:rFonts w:ascii="宋体" w:eastAsia="宋体" w:hAnsi="宋体"/>
          <w:lang w:eastAsia="zh-CN"/>
        </w:rPr>
        <w:t>2. 如系统允许修改，可点击“修改报名信息”按提示调整后重新提交。</w:t>
      </w:r>
    </w:p>
    <w:tbl>
      <w:tblPr>
        <w:tblW w:w="0" w:type="auto"/>
        <w:jc w:val="center"/>
        <w:tblLook w:val="04A0"/>
      </w:tblPr>
      <w:tblGrid>
        <w:gridCol w:w="4819"/>
        <w:gridCol w:w="4819"/>
      </w:tblGrid>
      <w:tr w:rsidR="009D56DE">
        <w:trPr>
          <w:gridAfter w:val="1"/>
          <w:wAfter w:w="4819" w:type="dxa"/>
          <w:jc w:val="center"/>
        </w:trPr>
        <w:tc>
          <w:tcPr>
            <w:tcW w:w="4819" w:type="dxa"/>
            <w:vAlign w:val="center"/>
          </w:tcPr>
          <w:p w:rsidR="009D56DE" w:rsidRDefault="00E34A0A">
            <w:pPr>
              <w:jc w:val="center"/>
              <w:rPr>
                <w:rFonts w:ascii="宋体" w:eastAsia="宋体" w:hAnsi="宋体"/>
                <w:lang w:eastAsia="zh-CN"/>
              </w:rPr>
            </w:pPr>
            <w:r>
              <w:rPr>
                <w:rFonts w:ascii="宋体" w:eastAsia="宋体" w:hAnsi="宋体"/>
                <w:noProof/>
                <w:lang w:eastAsia="zh-CN"/>
              </w:rPr>
              <w:lastRenderedPageBreak/>
              <w:drawing>
                <wp:inline distT="0" distB="0" distL="0" distR="0">
                  <wp:extent cx="2717800" cy="5753100"/>
                  <wp:effectExtent l="12700" t="12700" r="12700" b="12700"/>
                  <wp:docPr id="1167675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75322" name="图片 1"/>
                          <pic:cNvPicPr>
                            <a:picLocks noChangeAspect="1"/>
                          </pic:cNvPicPr>
                        </pic:nvPicPr>
                        <pic:blipFill>
                          <a:blip r:embed="rId28"/>
                          <a:stretch>
                            <a:fillRect/>
                          </a:stretch>
                        </pic:blipFill>
                        <pic:spPr>
                          <a:xfrm>
                            <a:off x="0" y="0"/>
                            <a:ext cx="2717800" cy="5753100"/>
                          </a:xfrm>
                          <a:prstGeom prst="rect">
                            <a:avLst/>
                          </a:prstGeom>
                          <a:ln>
                            <a:solidFill>
                              <a:schemeClr val="bg1">
                                <a:lumMod val="85000"/>
                              </a:schemeClr>
                            </a:solidFill>
                          </a:ln>
                        </pic:spPr>
                      </pic:pic>
                    </a:graphicData>
                  </a:graphic>
                </wp:inline>
              </w:drawing>
            </w:r>
          </w:p>
        </w:tc>
      </w:tr>
      <w:tr w:rsidR="009D56DE">
        <w:trPr>
          <w:jc w:val="center"/>
        </w:trPr>
        <w:tc>
          <w:tcPr>
            <w:tcW w:w="4819" w:type="dxa"/>
          </w:tcPr>
          <w:p w:rsidR="009D56DE" w:rsidRDefault="00E34A0A">
            <w:pPr>
              <w:pStyle w:val="a6"/>
              <w:rPr>
                <w:rFonts w:ascii="宋体" w:eastAsia="宋体" w:hAnsi="宋体"/>
                <w:lang w:eastAsia="zh-CN"/>
              </w:rPr>
            </w:pPr>
            <w:bookmarkStart w:id="2" w:name="_Hlk221609301"/>
            <w:r>
              <w:rPr>
                <w:rFonts w:ascii="宋体" w:eastAsia="宋体" w:hAnsi="宋体"/>
                <w:lang w:eastAsia="zh-CN"/>
              </w:rPr>
              <w:t>图21 资格审核：等待审批</w:t>
            </w:r>
          </w:p>
        </w:tc>
        <w:tc>
          <w:tcPr>
            <w:tcW w:w="4819" w:type="dxa"/>
          </w:tcPr>
          <w:p w:rsidR="009D56DE" w:rsidRDefault="009D56DE">
            <w:pPr>
              <w:pStyle w:val="a6"/>
              <w:jc w:val="left"/>
              <w:rPr>
                <w:rFonts w:ascii="宋体" w:eastAsia="宋体" w:hAnsi="宋体"/>
                <w:lang w:eastAsia="zh-CN"/>
              </w:rPr>
            </w:pPr>
          </w:p>
        </w:tc>
      </w:tr>
    </w:tbl>
    <w:bookmarkEnd w:id="2"/>
    <w:p w:rsidR="009D56DE" w:rsidRDefault="00E34A0A">
      <w:pPr>
        <w:pStyle w:val="21"/>
        <w:keepNext w:val="0"/>
        <w:keepLines w:val="0"/>
        <w:widowControl w:val="0"/>
        <w:rPr>
          <w:rFonts w:ascii="宋体" w:eastAsia="宋体" w:hAnsi="宋体"/>
          <w:color w:val="1F497D" w:themeColor="text2"/>
          <w:lang w:eastAsia="zh-CN"/>
        </w:rPr>
      </w:pPr>
      <w:r>
        <w:rPr>
          <w:rFonts w:ascii="宋体" w:eastAsia="宋体" w:hAnsi="宋体"/>
          <w:color w:val="1F497D" w:themeColor="text2"/>
          <w:lang w:eastAsia="zh-CN"/>
        </w:rPr>
        <w:t>2.11 第</w:t>
      </w:r>
      <w:r>
        <w:rPr>
          <w:rFonts w:ascii="宋体" w:eastAsia="宋体" w:hAnsi="宋体" w:hint="eastAsia"/>
          <w:color w:val="1F497D" w:themeColor="text2"/>
          <w:lang w:eastAsia="zh-CN"/>
        </w:rPr>
        <w:t>七</w:t>
      </w:r>
      <w:r>
        <w:rPr>
          <w:rFonts w:ascii="宋体" w:eastAsia="宋体" w:hAnsi="宋体"/>
          <w:color w:val="1F497D" w:themeColor="text2"/>
          <w:lang w:eastAsia="zh-CN"/>
        </w:rPr>
        <w:t>步：报名完成（7/7）</w:t>
      </w:r>
    </w:p>
    <w:p w:rsidR="009D56DE" w:rsidRDefault="00E34A0A">
      <w:pPr>
        <w:rPr>
          <w:rFonts w:ascii="宋体" w:eastAsia="宋体" w:hAnsi="宋体"/>
          <w:lang w:eastAsia="zh-CN"/>
        </w:rPr>
      </w:pPr>
      <w:r>
        <w:rPr>
          <w:rFonts w:ascii="宋体" w:eastAsia="宋体" w:hAnsi="宋体" w:hint="eastAsia"/>
          <w:lang w:eastAsia="zh-CN"/>
        </w:rPr>
        <w:t>1</w:t>
      </w:r>
      <w:r>
        <w:rPr>
          <w:rFonts w:ascii="宋体" w:eastAsia="宋体" w:hAnsi="宋体"/>
          <w:lang w:eastAsia="zh-CN"/>
        </w:rPr>
        <w:t xml:space="preserve">. </w:t>
      </w:r>
      <w:r>
        <w:rPr>
          <w:rFonts w:ascii="宋体" w:eastAsia="宋体" w:hAnsi="宋体" w:hint="eastAsia"/>
          <w:lang w:eastAsia="zh-CN"/>
        </w:rPr>
        <w:t>报名资格</w:t>
      </w:r>
      <w:r>
        <w:rPr>
          <w:rFonts w:ascii="宋体" w:eastAsia="宋体" w:hAnsi="宋体"/>
          <w:lang w:eastAsia="zh-CN"/>
        </w:rPr>
        <w:t>审核通过后进入“报名完成”页面，可返回首页。</w:t>
      </w:r>
    </w:p>
    <w:tbl>
      <w:tblPr>
        <w:tblW w:w="0" w:type="auto"/>
        <w:jc w:val="center"/>
        <w:tblLook w:val="04A0"/>
      </w:tblPr>
      <w:tblGrid>
        <w:gridCol w:w="5776"/>
      </w:tblGrid>
      <w:tr w:rsidR="009D56DE">
        <w:trPr>
          <w:jc w:val="center"/>
        </w:trPr>
        <w:tc>
          <w:tcPr>
            <w:tcW w:w="4819" w:type="dxa"/>
            <w:vAlign w:val="center"/>
          </w:tcPr>
          <w:p w:rsidR="009D56DE" w:rsidRDefault="005E5FDA">
            <w:pPr>
              <w:jc w:val="center"/>
              <w:rPr>
                <w:rFonts w:ascii="宋体" w:eastAsia="宋体" w:hAnsi="宋体"/>
              </w:rPr>
            </w:pPr>
            <w:r>
              <w:rPr>
                <w:rFonts w:ascii="宋体" w:eastAsia="宋体" w:hAnsi="宋体" w:hint="eastAsia"/>
                <w:noProof/>
                <w:lang w:eastAsia="zh-CN"/>
              </w:rPr>
              <w:lastRenderedPageBreak/>
              <w:drawing>
                <wp:inline distT="0" distB="0" distL="0" distR="0">
                  <wp:extent cx="3530600" cy="8051800"/>
                  <wp:effectExtent l="0" t="0" r="0" b="6350"/>
                  <wp:docPr id="1122782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82120" name="图片 1122782120"/>
                          <pic:cNvPicPr/>
                        </pic:nvPicPr>
                        <pic:blipFill>
                          <a:blip r:embed="rId29"/>
                          <a:stretch>
                            <a:fillRect/>
                          </a:stretch>
                        </pic:blipFill>
                        <pic:spPr>
                          <a:xfrm>
                            <a:off x="0" y="0"/>
                            <a:ext cx="3560180" cy="8119259"/>
                          </a:xfrm>
                          <a:prstGeom prst="rect">
                            <a:avLst/>
                          </a:prstGeom>
                        </pic:spPr>
                      </pic:pic>
                    </a:graphicData>
                  </a:graphic>
                </wp:inline>
              </w:drawing>
            </w:r>
          </w:p>
        </w:tc>
      </w:tr>
      <w:tr w:rsidR="009D56DE">
        <w:trPr>
          <w:jc w:val="center"/>
        </w:trPr>
        <w:tc>
          <w:tcPr>
            <w:tcW w:w="4819" w:type="dxa"/>
          </w:tcPr>
          <w:p w:rsidR="009D56DE" w:rsidRDefault="00E34A0A">
            <w:pPr>
              <w:pStyle w:val="a6"/>
              <w:rPr>
                <w:rFonts w:ascii="宋体" w:eastAsia="宋体" w:hAnsi="宋体"/>
                <w:lang w:eastAsia="zh-CN"/>
              </w:rPr>
            </w:pPr>
            <w:r>
              <w:rPr>
                <w:rFonts w:ascii="宋体" w:eastAsia="宋体" w:hAnsi="宋体"/>
                <w:lang w:eastAsia="zh-CN"/>
              </w:rPr>
              <w:t xml:space="preserve">图21 </w:t>
            </w:r>
            <w:r>
              <w:rPr>
                <w:rFonts w:ascii="宋体" w:eastAsia="宋体" w:hAnsi="宋体" w:hint="eastAsia"/>
                <w:lang w:eastAsia="zh-CN"/>
              </w:rPr>
              <w:t>报名完成</w:t>
            </w:r>
          </w:p>
        </w:tc>
      </w:tr>
    </w:tbl>
    <w:p w:rsidR="009D56DE" w:rsidRDefault="009D56DE">
      <w:pPr>
        <w:rPr>
          <w:rFonts w:ascii="宋体" w:eastAsia="宋体" w:hAnsi="宋体"/>
          <w:lang w:eastAsia="zh-CN"/>
        </w:rPr>
      </w:pPr>
    </w:p>
    <w:p w:rsidR="009D56DE" w:rsidRDefault="00E34A0A">
      <w:pPr>
        <w:rPr>
          <w:rFonts w:ascii="宋体" w:eastAsia="宋体" w:hAnsi="宋体"/>
          <w:lang w:eastAsia="zh-CN"/>
        </w:rPr>
      </w:pPr>
      <w:r>
        <w:rPr>
          <w:rFonts w:ascii="宋体" w:eastAsia="宋体" w:hAnsi="宋体"/>
          <w:lang w:eastAsia="zh-CN"/>
        </w:rPr>
        <w:br w:type="page"/>
      </w:r>
    </w:p>
    <w:p w:rsidR="009D56DE" w:rsidRDefault="00E34A0A">
      <w:pPr>
        <w:pStyle w:val="1"/>
        <w:keepNext w:val="0"/>
        <w:keepLines w:val="0"/>
        <w:widowControl w:val="0"/>
        <w:rPr>
          <w:rFonts w:ascii="宋体" w:eastAsia="宋体" w:hAnsi="宋体"/>
          <w:lang w:eastAsia="zh-CN"/>
        </w:rPr>
      </w:pPr>
      <w:r>
        <w:rPr>
          <w:rFonts w:ascii="宋体" w:eastAsia="宋体" w:hAnsi="宋体"/>
          <w:lang w:eastAsia="zh-CN"/>
        </w:rPr>
        <w:lastRenderedPageBreak/>
        <w:t>3 常见问题与处理建议</w:t>
      </w:r>
    </w:p>
    <w:p w:rsidR="009D56DE" w:rsidRDefault="00E34A0A">
      <w:pPr>
        <w:rPr>
          <w:rFonts w:ascii="宋体" w:eastAsia="宋体" w:hAnsi="宋体"/>
          <w:lang w:eastAsia="zh-CN"/>
        </w:rPr>
      </w:pPr>
      <w:r>
        <w:rPr>
          <w:rFonts w:ascii="宋体" w:eastAsia="宋体" w:hAnsi="宋体"/>
          <w:b/>
          <w:lang w:eastAsia="zh-CN"/>
        </w:rPr>
        <w:t>Q：扫码无法进入或页面空白</w:t>
      </w:r>
    </w:p>
    <w:p w:rsidR="009D56DE" w:rsidRDefault="00E34A0A">
      <w:pPr>
        <w:rPr>
          <w:rFonts w:ascii="宋体" w:eastAsia="宋体" w:hAnsi="宋体"/>
          <w:lang w:eastAsia="zh-CN"/>
        </w:rPr>
      </w:pPr>
      <w:r>
        <w:rPr>
          <w:rFonts w:ascii="宋体" w:eastAsia="宋体" w:hAnsi="宋体"/>
          <w:lang w:eastAsia="zh-CN"/>
        </w:rPr>
        <w:t>A：检查网络是否正常；建议切换 Wi</w:t>
      </w:r>
      <w:r>
        <w:rPr>
          <w:rFonts w:ascii="Cambria Math" w:eastAsia="宋体" w:hAnsi="Cambria Math" w:cs="Cambria Math"/>
          <w:lang w:eastAsia="zh-CN"/>
        </w:rPr>
        <w:t>‑</w:t>
      </w:r>
      <w:r>
        <w:rPr>
          <w:rFonts w:ascii="宋体" w:eastAsia="宋体" w:hAnsi="宋体"/>
          <w:lang w:eastAsia="zh-CN"/>
        </w:rPr>
        <w:t>Fi/移动数据后重试；可退出支付宝重新扫码进入。</w:t>
      </w:r>
    </w:p>
    <w:p w:rsidR="009D56DE" w:rsidRDefault="00E34A0A">
      <w:pPr>
        <w:rPr>
          <w:rFonts w:ascii="宋体" w:eastAsia="宋体" w:hAnsi="宋体"/>
          <w:lang w:eastAsia="zh-CN"/>
        </w:rPr>
      </w:pPr>
      <w:r>
        <w:rPr>
          <w:rFonts w:ascii="宋体" w:eastAsia="宋体" w:hAnsi="宋体"/>
          <w:b/>
          <w:lang w:eastAsia="zh-CN"/>
        </w:rPr>
        <w:t>Q：收不到短信验证码</w:t>
      </w:r>
    </w:p>
    <w:p w:rsidR="009D56DE" w:rsidRDefault="00E34A0A">
      <w:pPr>
        <w:rPr>
          <w:rFonts w:ascii="宋体" w:eastAsia="宋体" w:hAnsi="宋体"/>
          <w:lang w:eastAsia="zh-CN"/>
        </w:rPr>
      </w:pPr>
      <w:r>
        <w:rPr>
          <w:rFonts w:ascii="宋体" w:eastAsia="宋体" w:hAnsi="宋体"/>
          <w:lang w:eastAsia="zh-CN"/>
        </w:rPr>
        <w:t>A：确认手机号填写无误；检查短信拦截/黑名单；信号弱时稍后重试；仍无短信可更换网络环境。</w:t>
      </w:r>
    </w:p>
    <w:p w:rsidR="009D56DE" w:rsidRDefault="00E34A0A">
      <w:pPr>
        <w:rPr>
          <w:rFonts w:ascii="宋体" w:eastAsia="宋体" w:hAnsi="宋体"/>
          <w:lang w:eastAsia="zh-CN"/>
        </w:rPr>
      </w:pPr>
      <w:r>
        <w:rPr>
          <w:rFonts w:ascii="宋体" w:eastAsia="宋体" w:hAnsi="宋体"/>
          <w:b/>
          <w:lang w:eastAsia="zh-CN"/>
        </w:rPr>
        <w:t>Q：忘记密码无法登录</w:t>
      </w:r>
    </w:p>
    <w:p w:rsidR="009D56DE" w:rsidRDefault="00E34A0A">
      <w:pPr>
        <w:rPr>
          <w:rFonts w:ascii="宋体" w:eastAsia="宋体" w:hAnsi="宋体"/>
          <w:lang w:eastAsia="zh-CN"/>
        </w:rPr>
      </w:pPr>
      <w:r>
        <w:rPr>
          <w:rFonts w:ascii="宋体" w:eastAsia="宋体" w:hAnsi="宋体"/>
          <w:lang w:eastAsia="zh-CN"/>
        </w:rPr>
        <w:t>A：在登录页点击“忘记密码？”按提示通过短信验证重置密码。</w:t>
      </w:r>
    </w:p>
    <w:p w:rsidR="009D56DE" w:rsidRDefault="00E34A0A">
      <w:pPr>
        <w:rPr>
          <w:rFonts w:ascii="宋体" w:eastAsia="宋体" w:hAnsi="宋体"/>
          <w:lang w:eastAsia="zh-CN"/>
        </w:rPr>
      </w:pPr>
      <w:r>
        <w:rPr>
          <w:rFonts w:ascii="宋体" w:eastAsia="宋体" w:hAnsi="宋体"/>
          <w:b/>
          <w:lang w:eastAsia="zh-CN"/>
        </w:rPr>
        <w:t>Q：材料上传失败/提示格式不正确</w:t>
      </w:r>
    </w:p>
    <w:p w:rsidR="009D56DE" w:rsidRDefault="00E34A0A">
      <w:pPr>
        <w:rPr>
          <w:rFonts w:ascii="宋体" w:eastAsia="宋体" w:hAnsi="宋体"/>
          <w:lang w:eastAsia="zh-CN"/>
        </w:rPr>
      </w:pPr>
      <w:r>
        <w:rPr>
          <w:rFonts w:ascii="宋体" w:eastAsia="宋体" w:hAnsi="宋体"/>
          <w:lang w:eastAsia="zh-CN"/>
        </w:rPr>
        <w:t>A：确认图片为 JPG 格式且单张不超过 10MB；图片清晰且未做编辑；网络不稳定时建议更换网络后重试。</w:t>
      </w:r>
    </w:p>
    <w:p w:rsidR="009D56DE" w:rsidRDefault="00E34A0A">
      <w:pPr>
        <w:rPr>
          <w:rFonts w:ascii="宋体" w:eastAsia="宋体" w:hAnsi="宋体"/>
          <w:lang w:eastAsia="zh-CN"/>
        </w:rPr>
      </w:pPr>
      <w:r>
        <w:rPr>
          <w:rFonts w:ascii="宋体" w:eastAsia="宋体" w:hAnsi="宋体"/>
          <w:b/>
          <w:lang w:eastAsia="zh-CN"/>
        </w:rPr>
        <w:t>Q：无法调用相机/相册</w:t>
      </w:r>
    </w:p>
    <w:p w:rsidR="009D56DE" w:rsidRDefault="00E34A0A">
      <w:pPr>
        <w:rPr>
          <w:rFonts w:ascii="宋体" w:eastAsia="宋体" w:hAnsi="宋体"/>
          <w:lang w:eastAsia="zh-CN"/>
        </w:rPr>
      </w:pPr>
      <w:r>
        <w:rPr>
          <w:rFonts w:ascii="宋体" w:eastAsia="宋体" w:hAnsi="宋体"/>
          <w:lang w:eastAsia="zh-CN"/>
        </w:rPr>
        <w:t>A：在手机系统设置中为支付宝开启“相机/照片/存储”权限；权限开启后重新进入页面操作。</w:t>
      </w:r>
    </w:p>
    <w:p w:rsidR="009D56DE" w:rsidRDefault="00E34A0A">
      <w:pPr>
        <w:rPr>
          <w:rFonts w:ascii="宋体" w:eastAsia="宋体" w:hAnsi="宋体"/>
          <w:lang w:eastAsia="zh-CN"/>
        </w:rPr>
      </w:pPr>
      <w:r>
        <w:rPr>
          <w:rFonts w:ascii="宋体" w:eastAsia="宋体" w:hAnsi="宋体"/>
          <w:b/>
          <w:lang w:eastAsia="zh-CN"/>
        </w:rPr>
        <w:t>Q：缴费成功但页面仍显示未缴费</w:t>
      </w:r>
    </w:p>
    <w:p w:rsidR="009D56DE" w:rsidRDefault="00E34A0A">
      <w:pPr>
        <w:rPr>
          <w:rFonts w:ascii="宋体" w:eastAsia="宋体" w:hAnsi="宋体"/>
          <w:lang w:eastAsia="zh-CN"/>
        </w:rPr>
      </w:pPr>
      <w:r>
        <w:rPr>
          <w:rFonts w:ascii="宋体" w:eastAsia="宋体" w:hAnsi="宋体"/>
          <w:lang w:eastAsia="zh-CN"/>
        </w:rPr>
        <w:t>A：稍等片刻下拉刷新；返回上一级重新进入缴费页面；必要时退出系统重新登录查看状态。</w:t>
      </w:r>
    </w:p>
    <w:tbl>
      <w:tblPr>
        <w:tblW w:w="0" w:type="auto"/>
        <w:jc w:val="center"/>
        <w:tblLook w:val="04A0"/>
      </w:tblPr>
      <w:tblGrid>
        <w:gridCol w:w="9638"/>
      </w:tblGrid>
      <w:tr w:rsidR="009D56DE">
        <w:trPr>
          <w:jc w:val="center"/>
        </w:trPr>
        <w:tc>
          <w:tcPr>
            <w:tcW w:w="9638" w:type="dxa"/>
            <w:shd w:val="clear" w:color="auto" w:fill="F2F2F2"/>
            <w:vAlign w:val="center"/>
          </w:tcPr>
          <w:p w:rsidR="009D56DE" w:rsidRDefault="00E34A0A">
            <w:pPr>
              <w:rPr>
                <w:rFonts w:ascii="宋体" w:eastAsia="宋体" w:hAnsi="宋体"/>
                <w:lang w:eastAsia="zh-CN"/>
              </w:rPr>
            </w:pPr>
            <w:r>
              <w:rPr>
                <w:rFonts w:ascii="宋体" w:eastAsia="宋体" w:hAnsi="宋体"/>
                <w:sz w:val="21"/>
                <w:lang w:eastAsia="zh-CN"/>
              </w:rPr>
              <w:t>提示：如以上方法仍无法解决，请以系统内提示为准</w:t>
            </w:r>
            <w:r>
              <w:rPr>
                <w:rFonts w:ascii="宋体" w:eastAsia="宋体" w:hAnsi="宋体" w:hint="eastAsia"/>
                <w:sz w:val="21"/>
                <w:lang w:eastAsia="zh-CN"/>
              </w:rPr>
              <w:t>。</w:t>
            </w:r>
          </w:p>
        </w:tc>
      </w:tr>
    </w:tbl>
    <w:p w:rsidR="009D56DE" w:rsidRDefault="009D56DE">
      <w:pPr>
        <w:rPr>
          <w:rFonts w:ascii="宋体" w:eastAsia="宋体" w:hAnsi="宋体"/>
          <w:lang w:eastAsia="zh-CN"/>
        </w:rPr>
      </w:pPr>
    </w:p>
    <w:sectPr w:rsidR="009D56DE" w:rsidSect="00DB6EFE">
      <w:headerReference w:type="default" r:id="rId30"/>
      <w:footerReference w:type="default" r:id="rId31"/>
      <w:pgSz w:w="11906" w:h="16838"/>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4CB" w:rsidRDefault="00D434CB">
      <w:pPr>
        <w:spacing w:line="240" w:lineRule="auto"/>
      </w:pPr>
      <w:r>
        <w:separator/>
      </w:r>
    </w:p>
  </w:endnote>
  <w:endnote w:type="continuationSeparator" w:id="1">
    <w:p w:rsidR="00D434CB" w:rsidRDefault="00D434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Noto Sans CJK SC">
    <w:altName w:val="Cambria"/>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DE" w:rsidRDefault="00E34A0A">
    <w:pPr>
      <w:pStyle w:val="a9"/>
      <w:jc w:val="center"/>
    </w:pPr>
    <w:r>
      <w:rPr>
        <w:sz w:val="18"/>
      </w:rPr>
      <w:t xml:space="preserve">第 </w:t>
    </w:r>
    <w:r w:rsidR="00D23A4A">
      <w:fldChar w:fldCharType="begin"/>
    </w:r>
    <w:r>
      <w:instrText>PAGE</w:instrText>
    </w:r>
    <w:r w:rsidR="00D23A4A">
      <w:fldChar w:fldCharType="separate"/>
    </w:r>
    <w:r w:rsidR="00DE7DB7">
      <w:rPr>
        <w:noProof/>
      </w:rPr>
      <w:t>1</w:t>
    </w:r>
    <w:r w:rsidR="00D23A4A">
      <w:fldChar w:fldCharType="end"/>
    </w:r>
    <w:r>
      <w:rPr>
        <w:sz w:val="18"/>
      </w:rPr>
      <w:t xml:space="preserve"> 页 / 共 </w:t>
    </w:r>
    <w:r w:rsidR="00D23A4A">
      <w:fldChar w:fldCharType="begin"/>
    </w:r>
    <w:r>
      <w:instrText>NUMPAGES</w:instrText>
    </w:r>
    <w:r w:rsidR="00D23A4A">
      <w:fldChar w:fldCharType="separate"/>
    </w:r>
    <w:r w:rsidR="00DE7DB7">
      <w:rPr>
        <w:noProof/>
      </w:rPr>
      <w:t>18</w:t>
    </w:r>
    <w:r w:rsidR="00D23A4A">
      <w:fldChar w:fldCharType="end"/>
    </w:r>
    <w:r>
      <w:rPr>
        <w:sz w:val="18"/>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4CB" w:rsidRDefault="00D434CB">
      <w:pPr>
        <w:spacing w:after="0"/>
      </w:pPr>
      <w:r>
        <w:separator/>
      </w:r>
    </w:p>
  </w:footnote>
  <w:footnote w:type="continuationSeparator" w:id="1">
    <w:p w:rsidR="00D434CB" w:rsidRDefault="00D434C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DE" w:rsidRDefault="00E34A0A">
    <w:pPr>
      <w:pStyle w:val="aa"/>
      <w:jc w:val="center"/>
      <w:rPr>
        <w:rFonts w:ascii="宋体" w:eastAsia="宋体" w:hAnsi="宋体" w:cs="宋体"/>
        <w:sz w:val="18"/>
        <w:lang w:eastAsia="zh-CN"/>
      </w:rPr>
    </w:pPr>
    <w:r>
      <w:rPr>
        <w:rFonts w:ascii="宋体" w:eastAsia="宋体" w:hAnsi="宋体" w:cs="宋体" w:hint="eastAsia"/>
        <w:sz w:val="18"/>
        <w:lang w:eastAsia="zh-CN"/>
      </w:rPr>
      <w:t>内蒙古自治区</w:t>
    </w:r>
    <w:r>
      <w:rPr>
        <w:sz w:val="18"/>
        <w:lang w:eastAsia="zh-CN"/>
      </w:rPr>
      <w:t>普通高等教育专升本（移动端）报名操作手册  |  V1.0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080"/>
        </w:tabs>
        <w:ind w:left="1080" w:hanging="360"/>
      </w:pPr>
    </w:lvl>
  </w:abstractNum>
  <w:abstractNum w:abstractNumId="1">
    <w:nsid w:val="FFFFFF7F"/>
    <w:multiLevelType w:val="singleLevel"/>
    <w:tmpl w:val="FFFFFF7F"/>
    <w:lvl w:ilvl="0">
      <w:start w:val="1"/>
      <w:numFmt w:val="decimal"/>
      <w:pStyle w:val="2"/>
      <w:lvlText w:val="%1."/>
      <w:lvlJc w:val="left"/>
      <w:pPr>
        <w:tabs>
          <w:tab w:val="left" w:pos="720"/>
        </w:tabs>
        <w:ind w:left="720" w:hanging="360"/>
      </w:pPr>
    </w:lvl>
  </w:abstractNum>
  <w:abstractNum w:abstractNumId="2">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a"/>
      <w:lvlText w:val="%1."/>
      <w:lvlJc w:val="left"/>
      <w:pPr>
        <w:tabs>
          <w:tab w:val="left" w:pos="360"/>
        </w:tabs>
        <w:ind w:left="360" w:hanging="360"/>
      </w:pPr>
    </w:lvl>
  </w:abstractNum>
  <w:abstractNum w:abstractNumId="5">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720"/>
  <w:characterSpacingControl w:val="doNotCompress"/>
  <w:hdrShapeDefaults>
    <o:shapedefaults v:ext="edit" spidmax="6146"/>
  </w:hdrShapeDefaults>
  <w:footnotePr>
    <w:footnote w:id="0"/>
    <w:footnote w:id="1"/>
  </w:footnotePr>
  <w:endnotePr>
    <w:endnote w:id="0"/>
    <w:endnote w:id="1"/>
  </w:endnotePr>
  <w:compat>
    <w:useFELayout/>
  </w:compat>
  <w:rsids>
    <w:rsidRoot w:val="00B47730"/>
    <w:rsid w:val="00034616"/>
    <w:rsid w:val="0006063C"/>
    <w:rsid w:val="00112309"/>
    <w:rsid w:val="0015074B"/>
    <w:rsid w:val="0029639D"/>
    <w:rsid w:val="00326F90"/>
    <w:rsid w:val="005E5FDA"/>
    <w:rsid w:val="006D64B7"/>
    <w:rsid w:val="00777BC4"/>
    <w:rsid w:val="0087376A"/>
    <w:rsid w:val="009D56DE"/>
    <w:rsid w:val="00A23B15"/>
    <w:rsid w:val="00AA1D8D"/>
    <w:rsid w:val="00B37982"/>
    <w:rsid w:val="00B37FF4"/>
    <w:rsid w:val="00B47730"/>
    <w:rsid w:val="00C16318"/>
    <w:rsid w:val="00C451D9"/>
    <w:rsid w:val="00CA0E33"/>
    <w:rsid w:val="00CB0664"/>
    <w:rsid w:val="00CB3337"/>
    <w:rsid w:val="00D23A4A"/>
    <w:rsid w:val="00D434CB"/>
    <w:rsid w:val="00D83543"/>
    <w:rsid w:val="00DB6EFE"/>
    <w:rsid w:val="00DE7DB7"/>
    <w:rsid w:val="00E34A0A"/>
    <w:rsid w:val="00F532B3"/>
    <w:rsid w:val="00F62CAE"/>
    <w:rsid w:val="00F96016"/>
    <w:rsid w:val="00FC693F"/>
    <w:rsid w:val="0FEC22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toa heading" w:semiHidden="1"/>
    <w:lsdException w:name="List 4" w:semiHidden="1"/>
    <w:lsdException w:name="List 5" w:semiHidden="1"/>
    <w:lsdException w:name="List Bullet 4" w:semiHidden="1"/>
    <w:lsdException w:name="List Bullet 5"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Indent"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qFormat="1"/>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rsid w:val="00DB6EFE"/>
    <w:pPr>
      <w:spacing w:after="120" w:line="312" w:lineRule="auto"/>
    </w:pPr>
    <w:rPr>
      <w:rFonts w:ascii="Noto Sans CJK SC" w:eastAsia="Noto Sans CJK SC" w:hAnsi="Noto Sans CJK SC"/>
      <w:sz w:val="22"/>
      <w:szCs w:val="22"/>
      <w:lang w:eastAsia="en-US"/>
    </w:rPr>
  </w:style>
  <w:style w:type="paragraph" w:styleId="1">
    <w:name w:val="heading 1"/>
    <w:basedOn w:val="a1"/>
    <w:next w:val="a1"/>
    <w:link w:val="1Char"/>
    <w:uiPriority w:val="9"/>
    <w:qFormat/>
    <w:rsid w:val="00DB6EFE"/>
    <w:pPr>
      <w:keepNext/>
      <w:keepLines/>
      <w:spacing w:before="240"/>
      <w:outlineLvl w:val="0"/>
    </w:pPr>
    <w:rPr>
      <w:rFonts w:asciiTheme="majorHAnsi" w:eastAsiaTheme="majorEastAsia" w:hAnsiTheme="majorHAnsi" w:cstheme="majorBidi"/>
      <w:b/>
      <w:bCs/>
      <w:color w:val="365F91" w:themeColor="accent1" w:themeShade="BF"/>
      <w:sz w:val="32"/>
      <w:szCs w:val="28"/>
    </w:rPr>
  </w:style>
  <w:style w:type="paragraph" w:styleId="21">
    <w:name w:val="heading 2"/>
    <w:basedOn w:val="a1"/>
    <w:next w:val="a1"/>
    <w:link w:val="2Char"/>
    <w:uiPriority w:val="9"/>
    <w:unhideWhenUsed/>
    <w:qFormat/>
    <w:rsid w:val="00DB6EFE"/>
    <w:pPr>
      <w:keepNext/>
      <w:keepLines/>
      <w:spacing w:before="24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DB6EFE"/>
    <w:pPr>
      <w:keepNext/>
      <w:keepLines/>
      <w:spacing w:before="240"/>
      <w:outlineLvl w:val="2"/>
    </w:pPr>
    <w:rPr>
      <w:rFonts w:asciiTheme="majorHAnsi" w:eastAsiaTheme="majorEastAsia" w:hAnsiTheme="majorHAnsi" w:cstheme="majorBidi"/>
      <w:b/>
      <w:bCs/>
      <w:color w:val="4F81BD" w:themeColor="accent1"/>
      <w:sz w:val="24"/>
    </w:rPr>
  </w:style>
  <w:style w:type="paragraph" w:styleId="4">
    <w:name w:val="heading 4"/>
    <w:basedOn w:val="a1"/>
    <w:next w:val="a1"/>
    <w:link w:val="4Char"/>
    <w:uiPriority w:val="9"/>
    <w:semiHidden/>
    <w:unhideWhenUsed/>
    <w:qFormat/>
    <w:rsid w:val="00DB6EF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DB6EFE"/>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1"/>
    <w:next w:val="a1"/>
    <w:link w:val="6Char"/>
    <w:uiPriority w:val="9"/>
    <w:semiHidden/>
    <w:unhideWhenUsed/>
    <w:qFormat/>
    <w:rsid w:val="00DB6EFE"/>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1"/>
    <w:next w:val="a1"/>
    <w:link w:val="7Char"/>
    <w:uiPriority w:val="9"/>
    <w:semiHidden/>
    <w:unhideWhenUsed/>
    <w:qFormat/>
    <w:rsid w:val="00DB6EF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DB6EF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DB6E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uiPriority w:val="99"/>
    <w:unhideWhenUsed/>
    <w:rsid w:val="00DB6EFE"/>
    <w:pPr>
      <w:tabs>
        <w:tab w:val="left" w:pos="576"/>
        <w:tab w:val="left" w:pos="1152"/>
        <w:tab w:val="left" w:pos="1728"/>
        <w:tab w:val="left" w:pos="2304"/>
        <w:tab w:val="left" w:pos="2880"/>
        <w:tab w:val="left" w:pos="3456"/>
        <w:tab w:val="left" w:pos="4032"/>
      </w:tabs>
      <w:spacing w:after="200" w:line="276" w:lineRule="auto"/>
    </w:pPr>
    <w:rPr>
      <w:rFonts w:ascii="Courier" w:hAnsi="Courier"/>
      <w:lang w:eastAsia="en-US"/>
    </w:rPr>
  </w:style>
  <w:style w:type="paragraph" w:styleId="32">
    <w:name w:val="List 3"/>
    <w:basedOn w:val="a1"/>
    <w:uiPriority w:val="99"/>
    <w:unhideWhenUsed/>
    <w:rsid w:val="00DB6EFE"/>
    <w:pPr>
      <w:ind w:left="1080" w:hanging="360"/>
      <w:contextualSpacing/>
    </w:pPr>
  </w:style>
  <w:style w:type="paragraph" w:styleId="2">
    <w:name w:val="List Number 2"/>
    <w:basedOn w:val="a1"/>
    <w:uiPriority w:val="99"/>
    <w:unhideWhenUsed/>
    <w:rsid w:val="00DB6EFE"/>
    <w:pPr>
      <w:numPr>
        <w:numId w:val="1"/>
      </w:numPr>
      <w:contextualSpacing/>
    </w:pPr>
  </w:style>
  <w:style w:type="paragraph" w:styleId="a">
    <w:name w:val="List Number"/>
    <w:basedOn w:val="a1"/>
    <w:uiPriority w:val="99"/>
    <w:unhideWhenUsed/>
    <w:rsid w:val="00DB6EFE"/>
    <w:pPr>
      <w:numPr>
        <w:numId w:val="2"/>
      </w:numPr>
      <w:contextualSpacing/>
    </w:pPr>
  </w:style>
  <w:style w:type="paragraph" w:styleId="a6">
    <w:name w:val="caption"/>
    <w:basedOn w:val="a1"/>
    <w:next w:val="a1"/>
    <w:uiPriority w:val="35"/>
    <w:semiHidden/>
    <w:unhideWhenUsed/>
    <w:qFormat/>
    <w:rsid w:val="00DB6EFE"/>
    <w:pPr>
      <w:spacing w:after="240" w:line="240" w:lineRule="auto"/>
      <w:jc w:val="center"/>
    </w:pPr>
    <w:rPr>
      <w:b/>
      <w:bCs/>
      <w:color w:val="000000"/>
      <w:sz w:val="20"/>
      <w:szCs w:val="18"/>
    </w:rPr>
  </w:style>
  <w:style w:type="paragraph" w:styleId="a0">
    <w:name w:val="List Bullet"/>
    <w:basedOn w:val="a1"/>
    <w:uiPriority w:val="99"/>
    <w:unhideWhenUsed/>
    <w:rsid w:val="00DB6EFE"/>
    <w:pPr>
      <w:numPr>
        <w:numId w:val="3"/>
      </w:numPr>
      <w:contextualSpacing/>
    </w:pPr>
  </w:style>
  <w:style w:type="paragraph" w:styleId="33">
    <w:name w:val="Body Text 3"/>
    <w:basedOn w:val="a1"/>
    <w:link w:val="3Char0"/>
    <w:uiPriority w:val="99"/>
    <w:unhideWhenUsed/>
    <w:rsid w:val="00DB6EFE"/>
    <w:rPr>
      <w:sz w:val="16"/>
      <w:szCs w:val="16"/>
    </w:rPr>
  </w:style>
  <w:style w:type="paragraph" w:styleId="30">
    <w:name w:val="List Bullet 3"/>
    <w:basedOn w:val="a1"/>
    <w:uiPriority w:val="99"/>
    <w:unhideWhenUsed/>
    <w:rsid w:val="00DB6EFE"/>
    <w:pPr>
      <w:numPr>
        <w:numId w:val="4"/>
      </w:numPr>
      <w:contextualSpacing/>
    </w:pPr>
  </w:style>
  <w:style w:type="paragraph" w:styleId="a7">
    <w:name w:val="Body Text"/>
    <w:basedOn w:val="a1"/>
    <w:link w:val="Char0"/>
    <w:uiPriority w:val="99"/>
    <w:unhideWhenUsed/>
    <w:rsid w:val="00DB6EFE"/>
  </w:style>
  <w:style w:type="paragraph" w:styleId="3">
    <w:name w:val="List Number 3"/>
    <w:basedOn w:val="a1"/>
    <w:uiPriority w:val="99"/>
    <w:unhideWhenUsed/>
    <w:rsid w:val="00DB6EFE"/>
    <w:pPr>
      <w:numPr>
        <w:numId w:val="5"/>
      </w:numPr>
      <w:contextualSpacing/>
    </w:pPr>
  </w:style>
  <w:style w:type="paragraph" w:styleId="22">
    <w:name w:val="List 2"/>
    <w:basedOn w:val="a1"/>
    <w:uiPriority w:val="99"/>
    <w:unhideWhenUsed/>
    <w:rsid w:val="00DB6EFE"/>
    <w:pPr>
      <w:ind w:left="720" w:hanging="360"/>
      <w:contextualSpacing/>
    </w:pPr>
  </w:style>
  <w:style w:type="paragraph" w:styleId="a8">
    <w:name w:val="List Continue"/>
    <w:basedOn w:val="a1"/>
    <w:uiPriority w:val="99"/>
    <w:unhideWhenUsed/>
    <w:rsid w:val="00DB6EFE"/>
    <w:pPr>
      <w:ind w:left="360"/>
      <w:contextualSpacing/>
    </w:pPr>
  </w:style>
  <w:style w:type="paragraph" w:styleId="20">
    <w:name w:val="List Bullet 2"/>
    <w:basedOn w:val="a1"/>
    <w:uiPriority w:val="99"/>
    <w:unhideWhenUsed/>
    <w:rsid w:val="00DB6EFE"/>
    <w:pPr>
      <w:numPr>
        <w:numId w:val="6"/>
      </w:numPr>
      <w:contextualSpacing/>
    </w:pPr>
  </w:style>
  <w:style w:type="paragraph" w:styleId="a9">
    <w:name w:val="footer"/>
    <w:basedOn w:val="a1"/>
    <w:link w:val="Char1"/>
    <w:uiPriority w:val="99"/>
    <w:unhideWhenUsed/>
    <w:rsid w:val="00DB6EFE"/>
    <w:pPr>
      <w:tabs>
        <w:tab w:val="center" w:pos="4680"/>
        <w:tab w:val="right" w:pos="9360"/>
      </w:tabs>
      <w:spacing w:after="0" w:line="240" w:lineRule="auto"/>
    </w:pPr>
  </w:style>
  <w:style w:type="paragraph" w:styleId="aa">
    <w:name w:val="header"/>
    <w:basedOn w:val="a1"/>
    <w:link w:val="Char2"/>
    <w:uiPriority w:val="99"/>
    <w:unhideWhenUsed/>
    <w:rsid w:val="00DB6EFE"/>
    <w:pPr>
      <w:tabs>
        <w:tab w:val="center" w:pos="4680"/>
        <w:tab w:val="right" w:pos="9360"/>
      </w:tabs>
      <w:spacing w:after="0" w:line="240" w:lineRule="auto"/>
    </w:pPr>
  </w:style>
  <w:style w:type="paragraph" w:styleId="ab">
    <w:name w:val="Subtitle"/>
    <w:basedOn w:val="a1"/>
    <w:next w:val="a1"/>
    <w:link w:val="Char3"/>
    <w:uiPriority w:val="11"/>
    <w:qFormat/>
    <w:rsid w:val="00DB6EFE"/>
    <w:rPr>
      <w:rFonts w:asciiTheme="majorHAnsi" w:eastAsiaTheme="majorEastAsia" w:hAnsiTheme="majorHAnsi" w:cstheme="majorBidi"/>
      <w:i/>
      <w:iCs/>
      <w:color w:val="4F81BD" w:themeColor="accent1"/>
      <w:spacing w:val="15"/>
      <w:sz w:val="24"/>
      <w:szCs w:val="24"/>
    </w:rPr>
  </w:style>
  <w:style w:type="paragraph" w:styleId="ac">
    <w:name w:val="List"/>
    <w:basedOn w:val="a1"/>
    <w:uiPriority w:val="99"/>
    <w:unhideWhenUsed/>
    <w:rsid w:val="00DB6EFE"/>
    <w:pPr>
      <w:ind w:left="360" w:hanging="360"/>
      <w:contextualSpacing/>
    </w:pPr>
  </w:style>
  <w:style w:type="paragraph" w:styleId="23">
    <w:name w:val="Body Text 2"/>
    <w:basedOn w:val="a1"/>
    <w:link w:val="2Char0"/>
    <w:uiPriority w:val="99"/>
    <w:unhideWhenUsed/>
    <w:rsid w:val="00DB6EFE"/>
    <w:pPr>
      <w:spacing w:line="480" w:lineRule="auto"/>
    </w:pPr>
  </w:style>
  <w:style w:type="paragraph" w:styleId="24">
    <w:name w:val="List Continue 2"/>
    <w:basedOn w:val="a1"/>
    <w:uiPriority w:val="99"/>
    <w:unhideWhenUsed/>
    <w:rsid w:val="00DB6EFE"/>
    <w:pPr>
      <w:ind w:left="720"/>
      <w:contextualSpacing/>
    </w:pPr>
  </w:style>
  <w:style w:type="paragraph" w:styleId="34">
    <w:name w:val="List Continue 3"/>
    <w:basedOn w:val="a1"/>
    <w:uiPriority w:val="99"/>
    <w:unhideWhenUsed/>
    <w:rsid w:val="00DB6EFE"/>
    <w:pPr>
      <w:ind w:left="1080"/>
      <w:contextualSpacing/>
    </w:pPr>
  </w:style>
  <w:style w:type="paragraph" w:styleId="ad">
    <w:name w:val="Title"/>
    <w:basedOn w:val="a1"/>
    <w:next w:val="a1"/>
    <w:link w:val="Char4"/>
    <w:uiPriority w:val="10"/>
    <w:qFormat/>
    <w:rsid w:val="00DB6E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e">
    <w:name w:val="Table Grid"/>
    <w:basedOn w:val="a3"/>
    <w:uiPriority w:val="59"/>
    <w:rsid w:val="00DB6E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Light Shading"/>
    <w:basedOn w:val="a3"/>
    <w:uiPriority w:val="60"/>
    <w:rsid w:val="00DB6EFE"/>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DB6EFE"/>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DB6EFE"/>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DB6EFE"/>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DB6EFE"/>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DB6EFE"/>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DB6EFE"/>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0">
    <w:name w:val="Light List"/>
    <w:basedOn w:val="a3"/>
    <w:uiPriority w:val="61"/>
    <w:rsid w:val="00DB6EFE"/>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DB6EFE"/>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DB6EFE"/>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DB6EFE"/>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DB6EFE"/>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DB6EFE"/>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DB6EFE"/>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1">
    <w:name w:val="Light Grid"/>
    <w:basedOn w:val="a3"/>
    <w:uiPriority w:val="62"/>
    <w:rsid w:val="00DB6EFE"/>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rsid w:val="00DB6EFE"/>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3"/>
    <w:uiPriority w:val="62"/>
    <w:rsid w:val="00DB6EFE"/>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3"/>
    <w:uiPriority w:val="62"/>
    <w:rsid w:val="00DB6EFE"/>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3"/>
    <w:uiPriority w:val="62"/>
    <w:rsid w:val="00DB6EFE"/>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3"/>
    <w:uiPriority w:val="62"/>
    <w:rsid w:val="00DB6EFE"/>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3"/>
    <w:uiPriority w:val="62"/>
    <w:rsid w:val="00DB6EFE"/>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0">
    <w:name w:val="Medium Shading 1"/>
    <w:basedOn w:val="a3"/>
    <w:uiPriority w:val="63"/>
    <w:rsid w:val="00DB6EFE"/>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DB6EFE"/>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DB6EFE"/>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DB6EFE"/>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DB6EFE"/>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DB6EFE"/>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DB6EFE"/>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DB6EF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DB6EF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DB6EF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DB6EF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DB6EF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DB6EF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DB6EF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DB6EFE"/>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DB6EFE"/>
    <w:rPr>
      <w:color w:val="000000" w:themeColor="text1"/>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DB6EFE"/>
    <w:rPr>
      <w:color w:val="000000" w:themeColor="text1"/>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DB6EFE"/>
    <w:rPr>
      <w:color w:val="000000" w:themeColor="text1"/>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DB6EFE"/>
    <w:rPr>
      <w:color w:val="000000" w:themeColor="text1"/>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DB6EFE"/>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DB6EFE"/>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DB6EFE"/>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DB6EFE"/>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DB6EFE"/>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DB6EFE"/>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DB6EFE"/>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DB6EFE"/>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DB6EFE"/>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DB6EFE"/>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DB6EFE"/>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DB6EFE"/>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DB6EFE"/>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DB6EFE"/>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DB6EFE"/>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DB6EFE"/>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DB6EFE"/>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DB6EFE"/>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DB6EFE"/>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DB6EFE"/>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DB6EFE"/>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DB6EFE"/>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DB6EFE"/>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DB6EFE"/>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rsid w:val="00DB6EFE"/>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3"/>
    <w:uiPriority w:val="69"/>
    <w:qFormat/>
    <w:rsid w:val="00DB6EFE"/>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3"/>
    <w:uiPriority w:val="69"/>
    <w:rsid w:val="00DB6EFE"/>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3"/>
    <w:uiPriority w:val="69"/>
    <w:rsid w:val="00DB6EFE"/>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3"/>
    <w:uiPriority w:val="69"/>
    <w:rsid w:val="00DB6EFE"/>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3"/>
    <w:uiPriority w:val="69"/>
    <w:rsid w:val="00DB6EFE"/>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2">
    <w:name w:val="Dark List"/>
    <w:basedOn w:val="a3"/>
    <w:uiPriority w:val="70"/>
    <w:rsid w:val="00DB6EF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DB6EF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DB6EF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DB6EF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DB6EF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DB6EF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DB6EF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3">
    <w:name w:val="Colorful Shading"/>
    <w:basedOn w:val="a3"/>
    <w:uiPriority w:val="71"/>
    <w:rsid w:val="00DB6EFE"/>
    <w:rPr>
      <w:color w:val="000000" w:themeColor="text1"/>
    </w:rPr>
    <w:tblPr>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DB6EFE"/>
    <w:rPr>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DB6EFE"/>
    <w:rPr>
      <w:color w:val="000000" w:themeColor="text1"/>
    </w:rPr>
    <w:tblPr>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DB6EFE"/>
    <w:rPr>
      <w:color w:val="000000" w:themeColor="text1"/>
    </w:rPr>
    <w:tblPr>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DB6EFE"/>
    <w:rPr>
      <w:color w:val="000000" w:themeColor="text1"/>
    </w:rPr>
    <w:tblPr>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DB6EFE"/>
    <w:rPr>
      <w:color w:val="000000" w:themeColor="text1"/>
    </w:rPr>
    <w:tblPr>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DB6EFE"/>
    <w:rPr>
      <w:color w:val="000000" w:themeColor="text1"/>
    </w:rPr>
    <w:tblPr>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4">
    <w:name w:val="Colorful List"/>
    <w:basedOn w:val="a3"/>
    <w:uiPriority w:val="72"/>
    <w:rsid w:val="00DB6EF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DB6EF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DB6EF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DB6EF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DB6EF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DB6EF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DB6EF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5">
    <w:name w:val="Colorful Grid"/>
    <w:basedOn w:val="a3"/>
    <w:uiPriority w:val="73"/>
    <w:rsid w:val="00DB6EFE"/>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DB6EFE"/>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DB6EFE"/>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DB6EFE"/>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DB6EFE"/>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DB6EFE"/>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DB6EFE"/>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6">
    <w:name w:val="Strong"/>
    <w:basedOn w:val="a2"/>
    <w:uiPriority w:val="22"/>
    <w:qFormat/>
    <w:rsid w:val="00DB6EFE"/>
    <w:rPr>
      <w:b/>
      <w:bCs/>
    </w:rPr>
  </w:style>
  <w:style w:type="character" w:styleId="af7">
    <w:name w:val="Emphasis"/>
    <w:basedOn w:val="a2"/>
    <w:uiPriority w:val="20"/>
    <w:qFormat/>
    <w:rsid w:val="00DB6EFE"/>
    <w:rPr>
      <w:i/>
      <w:iCs/>
    </w:rPr>
  </w:style>
  <w:style w:type="character" w:customStyle="1" w:styleId="Char2">
    <w:name w:val="页眉 Char"/>
    <w:basedOn w:val="a2"/>
    <w:link w:val="aa"/>
    <w:uiPriority w:val="99"/>
    <w:rsid w:val="00DB6EFE"/>
  </w:style>
  <w:style w:type="character" w:customStyle="1" w:styleId="Char1">
    <w:name w:val="页脚 Char"/>
    <w:basedOn w:val="a2"/>
    <w:link w:val="a9"/>
    <w:uiPriority w:val="99"/>
    <w:rsid w:val="00DB6EFE"/>
  </w:style>
  <w:style w:type="paragraph" w:styleId="af8">
    <w:name w:val="No Spacing"/>
    <w:uiPriority w:val="1"/>
    <w:qFormat/>
    <w:rsid w:val="00DB6EFE"/>
    <w:rPr>
      <w:sz w:val="22"/>
      <w:szCs w:val="22"/>
      <w:lang w:eastAsia="en-US"/>
    </w:rPr>
  </w:style>
  <w:style w:type="character" w:customStyle="1" w:styleId="1Char">
    <w:name w:val="标题 1 Char"/>
    <w:basedOn w:val="a2"/>
    <w:link w:val="1"/>
    <w:uiPriority w:val="9"/>
    <w:rsid w:val="00DB6EFE"/>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2"/>
    <w:link w:val="21"/>
    <w:uiPriority w:val="9"/>
    <w:rsid w:val="00DB6EFE"/>
    <w:rPr>
      <w:rFonts w:asciiTheme="majorHAnsi" w:eastAsiaTheme="majorEastAsia" w:hAnsiTheme="majorHAnsi" w:cstheme="majorBidi"/>
      <w:b/>
      <w:bCs/>
      <w:color w:val="4F81BD" w:themeColor="accent1"/>
      <w:sz w:val="26"/>
      <w:szCs w:val="26"/>
    </w:rPr>
  </w:style>
  <w:style w:type="character" w:customStyle="1" w:styleId="3Char">
    <w:name w:val="标题 3 Char"/>
    <w:basedOn w:val="a2"/>
    <w:link w:val="31"/>
    <w:uiPriority w:val="9"/>
    <w:rsid w:val="00DB6EFE"/>
    <w:rPr>
      <w:rFonts w:asciiTheme="majorHAnsi" w:eastAsiaTheme="majorEastAsia" w:hAnsiTheme="majorHAnsi" w:cstheme="majorBidi"/>
      <w:b/>
      <w:bCs/>
      <w:color w:val="4F81BD" w:themeColor="accent1"/>
    </w:rPr>
  </w:style>
  <w:style w:type="character" w:customStyle="1" w:styleId="Char4">
    <w:name w:val="标题 Char"/>
    <w:basedOn w:val="a2"/>
    <w:link w:val="ad"/>
    <w:uiPriority w:val="10"/>
    <w:rsid w:val="00DB6EFE"/>
    <w:rPr>
      <w:rFonts w:asciiTheme="majorHAnsi" w:eastAsiaTheme="majorEastAsia" w:hAnsiTheme="majorHAnsi" w:cstheme="majorBidi"/>
      <w:color w:val="17365D" w:themeColor="text2" w:themeShade="BF"/>
      <w:spacing w:val="5"/>
      <w:kern w:val="28"/>
      <w:sz w:val="52"/>
      <w:szCs w:val="52"/>
    </w:rPr>
  </w:style>
  <w:style w:type="character" w:customStyle="1" w:styleId="Char3">
    <w:name w:val="副标题 Char"/>
    <w:basedOn w:val="a2"/>
    <w:link w:val="ab"/>
    <w:uiPriority w:val="11"/>
    <w:rsid w:val="00DB6EFE"/>
    <w:rPr>
      <w:rFonts w:asciiTheme="majorHAnsi" w:eastAsiaTheme="majorEastAsia" w:hAnsiTheme="majorHAnsi" w:cstheme="majorBidi"/>
      <w:i/>
      <w:iCs/>
      <w:color w:val="4F81BD" w:themeColor="accent1"/>
      <w:spacing w:val="15"/>
      <w:sz w:val="24"/>
      <w:szCs w:val="24"/>
    </w:rPr>
  </w:style>
  <w:style w:type="paragraph" w:styleId="af9">
    <w:name w:val="List Paragraph"/>
    <w:basedOn w:val="a1"/>
    <w:uiPriority w:val="34"/>
    <w:qFormat/>
    <w:rsid w:val="00DB6EFE"/>
    <w:pPr>
      <w:ind w:left="720"/>
      <w:contextualSpacing/>
    </w:pPr>
  </w:style>
  <w:style w:type="character" w:customStyle="1" w:styleId="Char0">
    <w:name w:val="正文文本 Char"/>
    <w:basedOn w:val="a2"/>
    <w:link w:val="a7"/>
    <w:uiPriority w:val="99"/>
    <w:rsid w:val="00DB6EFE"/>
  </w:style>
  <w:style w:type="character" w:customStyle="1" w:styleId="2Char0">
    <w:name w:val="正文文本 2 Char"/>
    <w:basedOn w:val="a2"/>
    <w:link w:val="23"/>
    <w:uiPriority w:val="99"/>
    <w:rsid w:val="00DB6EFE"/>
  </w:style>
  <w:style w:type="character" w:customStyle="1" w:styleId="3Char0">
    <w:name w:val="正文文本 3 Char"/>
    <w:basedOn w:val="a2"/>
    <w:link w:val="33"/>
    <w:uiPriority w:val="99"/>
    <w:rsid w:val="00DB6EFE"/>
    <w:rPr>
      <w:sz w:val="16"/>
      <w:szCs w:val="16"/>
    </w:rPr>
  </w:style>
  <w:style w:type="character" w:customStyle="1" w:styleId="Char">
    <w:name w:val="宏文本 Char"/>
    <w:basedOn w:val="a2"/>
    <w:link w:val="a5"/>
    <w:uiPriority w:val="99"/>
    <w:rsid w:val="00DB6EFE"/>
    <w:rPr>
      <w:rFonts w:ascii="Courier" w:hAnsi="Courier"/>
      <w:sz w:val="20"/>
      <w:szCs w:val="20"/>
    </w:rPr>
  </w:style>
  <w:style w:type="paragraph" w:styleId="afa">
    <w:name w:val="Quote"/>
    <w:basedOn w:val="a1"/>
    <w:next w:val="a1"/>
    <w:link w:val="Char5"/>
    <w:uiPriority w:val="29"/>
    <w:qFormat/>
    <w:rsid w:val="00DB6EFE"/>
    <w:rPr>
      <w:i/>
      <w:iCs/>
      <w:color w:val="000000" w:themeColor="text1"/>
    </w:rPr>
  </w:style>
  <w:style w:type="character" w:customStyle="1" w:styleId="Char5">
    <w:name w:val="引用 Char"/>
    <w:basedOn w:val="a2"/>
    <w:link w:val="afa"/>
    <w:uiPriority w:val="29"/>
    <w:rsid w:val="00DB6EFE"/>
    <w:rPr>
      <w:i/>
      <w:iCs/>
      <w:color w:val="000000" w:themeColor="text1"/>
    </w:rPr>
  </w:style>
  <w:style w:type="character" w:customStyle="1" w:styleId="4Char">
    <w:name w:val="标题 4 Char"/>
    <w:basedOn w:val="a2"/>
    <w:link w:val="4"/>
    <w:uiPriority w:val="9"/>
    <w:semiHidden/>
    <w:rsid w:val="00DB6EFE"/>
    <w:rPr>
      <w:rFonts w:asciiTheme="majorHAnsi" w:eastAsiaTheme="majorEastAsia" w:hAnsiTheme="majorHAnsi" w:cstheme="majorBidi"/>
      <w:b/>
      <w:bCs/>
      <w:i/>
      <w:iCs/>
      <w:color w:val="4F81BD" w:themeColor="accent1"/>
    </w:rPr>
  </w:style>
  <w:style w:type="character" w:customStyle="1" w:styleId="5Char">
    <w:name w:val="标题 5 Char"/>
    <w:basedOn w:val="a2"/>
    <w:link w:val="5"/>
    <w:uiPriority w:val="9"/>
    <w:semiHidden/>
    <w:rsid w:val="00DB6EFE"/>
    <w:rPr>
      <w:rFonts w:asciiTheme="majorHAnsi" w:eastAsiaTheme="majorEastAsia" w:hAnsiTheme="majorHAnsi" w:cstheme="majorBidi"/>
      <w:color w:val="244061" w:themeColor="accent1" w:themeShade="80"/>
    </w:rPr>
  </w:style>
  <w:style w:type="character" w:customStyle="1" w:styleId="6Char">
    <w:name w:val="标题 6 Char"/>
    <w:basedOn w:val="a2"/>
    <w:link w:val="6"/>
    <w:uiPriority w:val="9"/>
    <w:semiHidden/>
    <w:rsid w:val="00DB6EFE"/>
    <w:rPr>
      <w:rFonts w:asciiTheme="majorHAnsi" w:eastAsiaTheme="majorEastAsia" w:hAnsiTheme="majorHAnsi" w:cstheme="majorBidi"/>
      <w:i/>
      <w:iCs/>
      <w:color w:val="244061" w:themeColor="accent1" w:themeShade="80"/>
    </w:rPr>
  </w:style>
  <w:style w:type="character" w:customStyle="1" w:styleId="7Char">
    <w:name w:val="标题 7 Char"/>
    <w:basedOn w:val="a2"/>
    <w:link w:val="7"/>
    <w:uiPriority w:val="9"/>
    <w:semiHidden/>
    <w:rsid w:val="00DB6EFE"/>
    <w:rPr>
      <w:rFonts w:asciiTheme="majorHAnsi" w:eastAsiaTheme="majorEastAsia" w:hAnsiTheme="majorHAnsi" w:cstheme="majorBidi"/>
      <w:i/>
      <w:iCs/>
      <w:color w:val="404040" w:themeColor="text1" w:themeTint="BF"/>
    </w:rPr>
  </w:style>
  <w:style w:type="character" w:customStyle="1" w:styleId="8Char">
    <w:name w:val="标题 8 Char"/>
    <w:basedOn w:val="a2"/>
    <w:link w:val="8"/>
    <w:uiPriority w:val="9"/>
    <w:semiHidden/>
    <w:rsid w:val="00DB6EFE"/>
    <w:rPr>
      <w:rFonts w:asciiTheme="majorHAnsi" w:eastAsiaTheme="majorEastAsia" w:hAnsiTheme="majorHAnsi" w:cstheme="majorBidi"/>
      <w:color w:val="4F81BD" w:themeColor="accent1"/>
      <w:sz w:val="20"/>
      <w:szCs w:val="20"/>
    </w:rPr>
  </w:style>
  <w:style w:type="character" w:customStyle="1" w:styleId="9Char">
    <w:name w:val="标题 9 Char"/>
    <w:basedOn w:val="a2"/>
    <w:link w:val="9"/>
    <w:uiPriority w:val="9"/>
    <w:semiHidden/>
    <w:rsid w:val="00DB6EFE"/>
    <w:rPr>
      <w:rFonts w:asciiTheme="majorHAnsi" w:eastAsiaTheme="majorEastAsia" w:hAnsiTheme="majorHAnsi" w:cstheme="majorBidi"/>
      <w:i/>
      <w:iCs/>
      <w:color w:val="404040" w:themeColor="text1" w:themeTint="BF"/>
      <w:sz w:val="20"/>
      <w:szCs w:val="20"/>
    </w:rPr>
  </w:style>
  <w:style w:type="paragraph" w:styleId="afb">
    <w:name w:val="Intense Quote"/>
    <w:basedOn w:val="a1"/>
    <w:next w:val="a1"/>
    <w:link w:val="Char6"/>
    <w:uiPriority w:val="30"/>
    <w:qFormat/>
    <w:rsid w:val="00DB6EFE"/>
    <w:pPr>
      <w:pBdr>
        <w:bottom w:val="single" w:sz="4" w:space="4" w:color="4F81BD" w:themeColor="accent1"/>
      </w:pBdr>
      <w:spacing w:before="200" w:after="280"/>
      <w:ind w:left="936" w:right="936"/>
    </w:pPr>
    <w:rPr>
      <w:b/>
      <w:bCs/>
      <w:i/>
      <w:iCs/>
      <w:color w:val="4F81BD" w:themeColor="accent1"/>
    </w:rPr>
  </w:style>
  <w:style w:type="character" w:customStyle="1" w:styleId="Char6">
    <w:name w:val="明显引用 Char"/>
    <w:basedOn w:val="a2"/>
    <w:link w:val="afb"/>
    <w:uiPriority w:val="30"/>
    <w:rsid w:val="00DB6EFE"/>
    <w:rPr>
      <w:b/>
      <w:bCs/>
      <w:i/>
      <w:iCs/>
      <w:color w:val="4F81BD" w:themeColor="accent1"/>
    </w:rPr>
  </w:style>
  <w:style w:type="character" w:customStyle="1" w:styleId="13">
    <w:name w:val="不明显强调1"/>
    <w:basedOn w:val="a2"/>
    <w:uiPriority w:val="19"/>
    <w:qFormat/>
    <w:rsid w:val="00DB6EFE"/>
    <w:rPr>
      <w:i/>
      <w:iCs/>
      <w:color w:val="7F7F7F" w:themeColor="text1" w:themeTint="80"/>
    </w:rPr>
  </w:style>
  <w:style w:type="character" w:customStyle="1" w:styleId="14">
    <w:name w:val="明显强调1"/>
    <w:basedOn w:val="a2"/>
    <w:uiPriority w:val="21"/>
    <w:qFormat/>
    <w:rsid w:val="00DB6EFE"/>
    <w:rPr>
      <w:b/>
      <w:bCs/>
      <w:i/>
      <w:iCs/>
      <w:color w:val="4F81BD" w:themeColor="accent1"/>
    </w:rPr>
  </w:style>
  <w:style w:type="character" w:customStyle="1" w:styleId="15">
    <w:name w:val="不明显参考1"/>
    <w:basedOn w:val="a2"/>
    <w:uiPriority w:val="31"/>
    <w:qFormat/>
    <w:rsid w:val="00DB6EFE"/>
    <w:rPr>
      <w:smallCaps/>
      <w:color w:val="C0504D" w:themeColor="accent2"/>
      <w:u w:val="single"/>
    </w:rPr>
  </w:style>
  <w:style w:type="character" w:customStyle="1" w:styleId="16">
    <w:name w:val="明显参考1"/>
    <w:basedOn w:val="a2"/>
    <w:uiPriority w:val="32"/>
    <w:qFormat/>
    <w:rsid w:val="00DB6EFE"/>
    <w:rPr>
      <w:b/>
      <w:bCs/>
      <w:smallCaps/>
      <w:color w:val="C0504D" w:themeColor="accent2"/>
      <w:spacing w:val="5"/>
      <w:u w:val="single"/>
    </w:rPr>
  </w:style>
  <w:style w:type="character" w:customStyle="1" w:styleId="17">
    <w:name w:val="书籍标题1"/>
    <w:basedOn w:val="a2"/>
    <w:uiPriority w:val="33"/>
    <w:qFormat/>
    <w:rsid w:val="00DB6EFE"/>
    <w:rPr>
      <w:b/>
      <w:bCs/>
      <w:smallCaps/>
      <w:spacing w:val="5"/>
    </w:rPr>
  </w:style>
  <w:style w:type="paragraph" w:customStyle="1" w:styleId="TOC1">
    <w:name w:val="TOC 标题1"/>
    <w:basedOn w:val="1"/>
    <w:next w:val="a1"/>
    <w:uiPriority w:val="39"/>
    <w:semiHidden/>
    <w:unhideWhenUsed/>
    <w:qFormat/>
    <w:rsid w:val="00DB6EFE"/>
    <w:pPr>
      <w:outlineLvl w:val="9"/>
    </w:pPr>
  </w:style>
  <w:style w:type="paragraph" w:customStyle="1" w:styleId="DocTitle">
    <w:name w:val="DocTitle"/>
    <w:basedOn w:val="ad"/>
    <w:rsid w:val="00DB6EFE"/>
    <w:pPr>
      <w:spacing w:after="360"/>
      <w:jc w:val="center"/>
    </w:pPr>
    <w:rPr>
      <w:rFonts w:ascii="Noto Sans CJK SC" w:eastAsia="Noto Sans CJK SC" w:hAnsi="Noto Sans CJK SC"/>
      <w:b/>
    </w:rPr>
  </w:style>
  <w:style w:type="paragraph" w:customStyle="1" w:styleId="DocSubtitle">
    <w:name w:val="DocSubtitle"/>
    <w:basedOn w:val="a1"/>
    <w:rsid w:val="00DB6EFE"/>
    <w:pPr>
      <w:spacing w:after="240"/>
      <w:jc w:val="center"/>
    </w:pPr>
    <w:rPr>
      <w:sz w:val="28"/>
    </w:rPr>
  </w:style>
  <w:style w:type="paragraph" w:styleId="afc">
    <w:name w:val="Balloon Text"/>
    <w:basedOn w:val="a1"/>
    <w:link w:val="Char7"/>
    <w:uiPriority w:val="99"/>
    <w:semiHidden/>
    <w:unhideWhenUsed/>
    <w:rsid w:val="00F62CAE"/>
    <w:pPr>
      <w:spacing w:after="0" w:line="240" w:lineRule="auto"/>
    </w:pPr>
    <w:rPr>
      <w:sz w:val="18"/>
      <w:szCs w:val="18"/>
    </w:rPr>
  </w:style>
  <w:style w:type="character" w:customStyle="1" w:styleId="Char7">
    <w:name w:val="批注框文本 Char"/>
    <w:basedOn w:val="a2"/>
    <w:link w:val="afc"/>
    <w:uiPriority w:val="99"/>
    <w:semiHidden/>
    <w:rsid w:val="00F62CAE"/>
    <w:rPr>
      <w:rFonts w:ascii="Noto Sans CJK SC" w:eastAsia="Noto Sans CJK SC" w:hAnsi="Noto Sans CJK SC"/>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488</Words>
  <Characters>2782</Characters>
  <Application>Microsoft Office Word</Application>
  <DocSecurity>0</DocSecurity>
  <Lines>23</Lines>
  <Paragraphs>6</Paragraphs>
  <ScaleCrop>false</ScaleCrop>
  <Company/>
  <LinksUpToDate>false</LinksUpToDate>
  <CharactersWithSpaces>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lenovo</cp:lastModifiedBy>
  <cp:revision>9</cp:revision>
  <dcterms:created xsi:type="dcterms:W3CDTF">2026-02-10T01:53:00Z</dcterms:created>
  <dcterms:modified xsi:type="dcterms:W3CDTF">2026-02-12T09:03:00Z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eyJoZGlkIjoiMDY5M2Y5NWE2NDRlMGNjYWQ3MmE1NWFkMDhjMDdlMTgiLCJ1c2VySWQiOiIyODAwNTA0NTgifQ==</vt:lpwstr>
  </property>
  <property fmtid="{D5CDD505-2E9C-101B-9397-08002B2CF9AE}" pid="3" name="KSOProductBuildVer">
    <vt:lpwstr>2052-12.1.0.24657</vt:lpwstr>
  </property>
  <property fmtid="{D5CDD505-2E9C-101B-9397-08002B2CF9AE}" pid="4" name="ICV">
    <vt:lpwstr>EC16693BC6E4436BB7E42D5311D91F17_13</vt:lpwstr>
  </property>
</Properties>
</file>